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5CC" w:rsidRPr="006855CC" w:rsidRDefault="006855CC" w:rsidP="0068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6855CC" w:rsidRPr="006855CC" w:rsidRDefault="006855CC" w:rsidP="0068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АВТОНОМН</w:t>
      </w:r>
      <w:bookmarkStart w:id="0" w:name="_GoBack"/>
      <w:bookmarkEnd w:id="0"/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ПРОФЕССИОНАЛЬНОЕ ОБРАЗОВАТЕЛЬНОЕ УЧРЕЖДЕНИЕ </w:t>
      </w:r>
    </w:p>
    <w:p w:rsidR="006855CC" w:rsidRPr="006855CC" w:rsidRDefault="006855CC" w:rsidP="006855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«ЮРГИНСКИЙ ТЕХНИКУМ АГРОТЕХНОЛОГИЙ И СЕРВИСА»</w:t>
      </w: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855CC" w:rsidRDefault="006855CC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855CC" w:rsidRDefault="006855CC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6855CC" w:rsidRPr="00EF7FC2" w:rsidRDefault="006855CC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 w:cs="Times New Roman"/>
          <w:color w:val="000000" w:themeColor="text1" w:themeShade="BF"/>
          <w:sz w:val="28"/>
          <w:szCs w:val="28"/>
        </w:rPr>
      </w:pPr>
    </w:p>
    <w:p w:rsidR="002920AA" w:rsidRPr="0076770F" w:rsidRDefault="002920AA" w:rsidP="002920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4"/>
          <w:szCs w:val="44"/>
        </w:rPr>
      </w:pPr>
      <w:r w:rsidRPr="0076770F">
        <w:rPr>
          <w:rFonts w:ascii="Times New Roman" w:hAnsi="Times New Roman" w:cs="Times New Roman"/>
          <w:b/>
          <w:color w:val="000000"/>
          <w:sz w:val="44"/>
          <w:szCs w:val="44"/>
        </w:rPr>
        <w:t>РАБОЧАЯ ПРОГРАММА</w:t>
      </w:r>
    </w:p>
    <w:p w:rsidR="002920AA" w:rsidRPr="00EF7FC2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0AA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A64C7" w:rsidRDefault="00AA64C7" w:rsidP="002920A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920AA" w:rsidRDefault="00AA64C7" w:rsidP="00AA64C7">
      <w:pPr>
        <w:spacing w:after="0" w:line="240" w:lineRule="auto"/>
        <w:rPr>
          <w:rFonts w:ascii="Times New Roman" w:hAnsi="Times New Roman" w:cs="Times New Roman"/>
          <w:caps/>
          <w:color w:val="000000"/>
          <w:sz w:val="32"/>
          <w:szCs w:val="32"/>
        </w:rPr>
      </w:pPr>
      <w:r w:rsidRPr="00AA64C7">
        <w:rPr>
          <w:rFonts w:ascii="Times New Roman" w:hAnsi="Times New Roman" w:cs="Times New Roman"/>
          <w:color w:val="000000" w:themeColor="text1" w:themeShade="BF"/>
          <w:sz w:val="32"/>
          <w:szCs w:val="32"/>
        </w:rPr>
        <w:t>Учебная дисциплина</w:t>
      </w:r>
      <w:r w:rsidR="006855CC">
        <w:rPr>
          <w:rFonts w:ascii="Times New Roman" w:hAnsi="Times New Roman" w:cs="Times New Roman"/>
          <w:color w:val="000000" w:themeColor="text1" w:themeShade="BF"/>
          <w:sz w:val="32"/>
          <w:szCs w:val="32"/>
        </w:rPr>
        <w:t xml:space="preserve">: УДД. 02 </w:t>
      </w:r>
      <w:r w:rsidR="002920AA">
        <w:rPr>
          <w:rFonts w:ascii="Times New Roman" w:hAnsi="Times New Roman" w:cs="Times New Roman"/>
          <w:caps/>
          <w:color w:val="000000"/>
          <w:sz w:val="32"/>
          <w:szCs w:val="32"/>
        </w:rPr>
        <w:t>ХИМИЯ</w:t>
      </w:r>
    </w:p>
    <w:p w:rsidR="002920AA" w:rsidRDefault="002920AA" w:rsidP="002920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>Уровень образования: среднее общее образование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2920AA" w:rsidRDefault="002920AA" w:rsidP="002920AA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Срок </w:t>
      </w:r>
      <w:r>
        <w:rPr>
          <w:rFonts w:ascii="Times New Roman" w:hAnsi="Times New Roman" w:cs="Times New Roman"/>
          <w:color w:val="000000"/>
          <w:sz w:val="32"/>
          <w:szCs w:val="32"/>
        </w:rPr>
        <w:t>обучения: 3 года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10</w:t>
      </w:r>
      <w:r w:rsidRPr="0076770F">
        <w:rPr>
          <w:rFonts w:ascii="Times New Roman" w:hAnsi="Times New Roman" w:cs="Times New Roman"/>
          <w:color w:val="000000"/>
          <w:sz w:val="32"/>
          <w:szCs w:val="32"/>
        </w:rPr>
        <w:t xml:space="preserve"> месяцев</w:t>
      </w:r>
    </w:p>
    <w:p w:rsidR="002920AA" w:rsidRPr="0099055B" w:rsidRDefault="002920AA" w:rsidP="00292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Calibri" w:hAnsi="Times New Roman"/>
          <w:sz w:val="32"/>
          <w:szCs w:val="32"/>
        </w:rPr>
        <w:t>Специальности:</w:t>
      </w:r>
    </w:p>
    <w:p w:rsidR="002920AA" w:rsidRPr="0099055B" w:rsidRDefault="002920AA" w:rsidP="00AA64C7">
      <w:pPr>
        <w:tabs>
          <w:tab w:val="left" w:pos="2127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>35.02.16 Эксплуатация и ремонт сельскохозяйственной техники и оборудования;</w:t>
      </w:r>
    </w:p>
    <w:p w:rsidR="002920AA" w:rsidRPr="0099055B" w:rsidRDefault="002920AA" w:rsidP="002920A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23.02.07 Техническое обслуживание и ремонт двигателей, систем и агрегатов </w:t>
      </w:r>
      <w:r w:rsidRPr="0099055B">
        <w:rPr>
          <w:rFonts w:ascii="Times New Roman" w:eastAsia="Calibri" w:hAnsi="Times New Roman"/>
          <w:sz w:val="32"/>
          <w:szCs w:val="32"/>
        </w:rPr>
        <w:t>автомобилей</w:t>
      </w:r>
      <w:r w:rsidRPr="0099055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920AA" w:rsidRPr="0099055B" w:rsidRDefault="002920AA" w:rsidP="002920AA">
      <w:pPr>
        <w:pStyle w:val="3"/>
        <w:ind w:firstLine="0"/>
        <w:contextualSpacing/>
        <w:jc w:val="both"/>
        <w:rPr>
          <w:b w:val="0"/>
          <w:i/>
          <w:szCs w:val="28"/>
        </w:rPr>
      </w:pPr>
    </w:p>
    <w:p w:rsidR="002920AA" w:rsidRPr="00EF7FC2" w:rsidRDefault="002920AA" w:rsidP="00AA64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F7FC2">
        <w:rPr>
          <w:rFonts w:ascii="Times New Roman" w:hAnsi="Times New Roman" w:cs="Times New Roman"/>
          <w:sz w:val="28"/>
          <w:szCs w:val="28"/>
        </w:rPr>
        <w:t>Юрга</w:t>
      </w:r>
    </w:p>
    <w:p w:rsidR="002920AA" w:rsidRPr="0099055B" w:rsidRDefault="002920AA" w:rsidP="002920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br w:type="page"/>
      </w:r>
    </w:p>
    <w:p w:rsidR="002920AA" w:rsidRPr="00664A79" w:rsidRDefault="002920AA" w:rsidP="002920AA">
      <w:pPr>
        <w:pStyle w:val="a4"/>
        <w:spacing w:after="0" w:line="23" w:lineRule="atLeast"/>
        <w:ind w:left="0" w:firstLine="644"/>
        <w:jc w:val="both"/>
        <w:rPr>
          <w:rFonts w:ascii="Times New Roman" w:hAnsi="Times New Roman"/>
          <w:sz w:val="28"/>
          <w:szCs w:val="28"/>
        </w:rPr>
      </w:pP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</w:t>
      </w:r>
      <w:r w:rsidRPr="00664A79">
        <w:rPr>
          <w:rFonts w:ascii="Times New Roman" w:hAnsi="Times New Roman"/>
          <w:sz w:val="28"/>
          <w:szCs w:val="28"/>
        </w:rPr>
        <w:t>» (в действующей редакции) и в</w:t>
      </w:r>
      <w:r w:rsidR="006855CC">
        <w:rPr>
          <w:rFonts w:ascii="Times New Roman" w:hAnsi="Times New Roman"/>
          <w:sz w:val="28"/>
          <w:szCs w:val="28"/>
        </w:rPr>
        <w:t xml:space="preserve"> соответствии с учебным планом.</w:t>
      </w:r>
    </w:p>
    <w:p w:rsidR="002920AA" w:rsidRPr="00EF7FC2" w:rsidRDefault="002920AA" w:rsidP="0029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0AA" w:rsidRPr="00EF7FC2" w:rsidRDefault="002920AA" w:rsidP="002920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СОСТАВИТЕЛЬ</w:t>
      </w: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химии </w:t>
      </w:r>
      <w:r w:rsidRPr="00664A79">
        <w:rPr>
          <w:rFonts w:ascii="Times New Roman" w:hAnsi="Times New Roman" w:cs="Times New Roman"/>
          <w:sz w:val="28"/>
          <w:szCs w:val="28"/>
        </w:rPr>
        <w:t>ГАПО</w:t>
      </w:r>
      <w:r>
        <w:rPr>
          <w:rFonts w:ascii="Times New Roman" w:hAnsi="Times New Roman" w:cs="Times New Roman"/>
          <w:sz w:val="28"/>
          <w:szCs w:val="28"/>
        </w:rPr>
        <w:t xml:space="preserve">У ЮТАиС </w:t>
      </w: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A79">
        <w:rPr>
          <w:rFonts w:ascii="Times New Roman" w:hAnsi="Times New Roman" w:cs="Times New Roman"/>
          <w:sz w:val="28"/>
          <w:szCs w:val="28"/>
        </w:rPr>
        <w:t>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Сударикова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Николаевна</w:t>
      </w: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AA" w:rsidRPr="00664A79" w:rsidRDefault="002920AA" w:rsidP="002920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5CC" w:rsidRPr="006855CC" w:rsidRDefault="006855CC" w:rsidP="006855CC">
      <w:pPr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6855C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6855C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6855CC" w:rsidRPr="006855CC" w:rsidRDefault="006855CC" w:rsidP="006855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6855C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6855CC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6855CC" w:rsidRPr="006855CC" w:rsidRDefault="006855CC" w:rsidP="006855CC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5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6855CC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6855CC" w:rsidRDefault="006855CC" w:rsidP="006855CC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855CC" w:rsidRDefault="006855CC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0BBF" w:rsidRDefault="00BD0BBF" w:rsidP="002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6770F">
        <w:rPr>
          <w:rFonts w:ascii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BD0BBF" w:rsidRDefault="00BD0BBF" w:rsidP="00BD0BB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ояснительная записка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..…………………………………………………………….4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 xml:space="preserve">ланируемые результаты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освоения </w:t>
      </w:r>
      <w:r w:rsidRPr="001E05B9">
        <w:rPr>
          <w:rFonts w:ascii="Times New Roman" w:hAnsi="Times New Roman" w:cs="Times New Roman"/>
          <w:color w:val="000000"/>
          <w:sz w:val="28"/>
          <w:szCs w:val="28"/>
        </w:rPr>
        <w:t>учебной дисциплины</w:t>
      </w:r>
      <w:r>
        <w:rPr>
          <w:rFonts w:ascii="Times New Roman" w:hAnsi="Times New Roman" w:cs="Times New Roman"/>
          <w:color w:val="000000"/>
          <w:sz w:val="28"/>
          <w:szCs w:val="28"/>
        </w:rPr>
        <w:t>.……………………6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Т</w:t>
      </w:r>
      <w:r w:rsidRPr="001E05B9">
        <w:rPr>
          <w:rFonts w:ascii="Times New Roman" w:hAnsi="Times New Roman" w:cs="Times New Roman"/>
          <w:color w:val="000000"/>
          <w:spacing w:val="-6"/>
          <w:sz w:val="28"/>
          <w:szCs w:val="28"/>
        </w:rPr>
        <w:t>ематический план</w:t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.………………………………………………………………….8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>одержание учебной дисциплины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..………………………………………………9</w:t>
      </w:r>
      <w:r w:rsidRPr="001E05B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BD0BBF" w:rsidRPr="001E05B9" w:rsidRDefault="00BD0BBF" w:rsidP="00BD0BBF">
      <w:pPr>
        <w:shd w:val="clear" w:color="auto" w:fill="FFFFFF"/>
        <w:tabs>
          <w:tab w:val="left" w:pos="400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С</w:t>
      </w:r>
      <w:r w:rsidRPr="001E05B9">
        <w:rPr>
          <w:rFonts w:ascii="Times New Roman" w:hAnsi="Times New Roman" w:cs="Times New Roman"/>
          <w:color w:val="000000"/>
          <w:spacing w:val="-4"/>
          <w:sz w:val="28"/>
          <w:szCs w:val="28"/>
        </w:rPr>
        <w:t>писок источников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………………………………………………………………..23</w:t>
      </w:r>
    </w:p>
    <w:p w:rsidR="00BD0BBF" w:rsidRDefault="00BD0BBF" w:rsidP="00BD0BB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BD0BBF" w:rsidRDefault="00BD0BBF" w:rsidP="00BD0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BD0BBF" w:rsidRDefault="00BD0BBF" w:rsidP="00BD0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244B">
        <w:rPr>
          <w:rFonts w:ascii="Times New Roman" w:hAnsi="Times New Roman" w:cs="Times New Roman"/>
          <w:sz w:val="28"/>
          <w:szCs w:val="28"/>
        </w:rPr>
        <w:t>Программа общеобразовательной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 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69244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ГАПОУ ЮТАиС</w:t>
      </w:r>
      <w:r w:rsidRPr="0069244B">
        <w:rPr>
          <w:rFonts w:ascii="Times New Roman" w:hAnsi="Times New Roman" w:cs="Times New Roman"/>
          <w:sz w:val="28"/>
          <w:szCs w:val="28"/>
        </w:rPr>
        <w:t xml:space="preserve"> при подготовке специалистов </w:t>
      </w:r>
      <w:r>
        <w:rPr>
          <w:rFonts w:ascii="Times New Roman" w:hAnsi="Times New Roman" w:cs="Times New Roman"/>
          <w:sz w:val="28"/>
          <w:szCs w:val="28"/>
        </w:rPr>
        <w:t>среднего звена обучающихся</w:t>
      </w:r>
      <w:r w:rsidRPr="000620A1">
        <w:rPr>
          <w:rFonts w:ascii="Times New Roman" w:hAnsi="Times New Roman" w:cs="Times New Roman"/>
          <w:sz w:val="28"/>
          <w:szCs w:val="28"/>
        </w:rPr>
        <w:t xml:space="preserve"> </w:t>
      </w:r>
      <w:r w:rsidRPr="0069244B">
        <w:rPr>
          <w:rFonts w:ascii="Times New Roman" w:hAnsi="Times New Roman" w:cs="Times New Roman"/>
          <w:sz w:val="28"/>
          <w:szCs w:val="28"/>
        </w:rPr>
        <w:t>на базе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0BBF" w:rsidRPr="0073647A" w:rsidRDefault="00BD0BBF" w:rsidP="00BD0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44B">
        <w:rPr>
          <w:rFonts w:ascii="Times New Roman" w:hAnsi="Times New Roman" w:cs="Times New Roman"/>
          <w:sz w:val="28"/>
          <w:szCs w:val="28"/>
        </w:rPr>
        <w:t>Программа разработана на основе требований ФГОС среднего общего образования, предъявляемых к содержанию и результатам освоения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69244B">
        <w:rPr>
          <w:rFonts w:ascii="Times New Roman" w:hAnsi="Times New Roman" w:cs="Times New Roman"/>
          <w:sz w:val="28"/>
          <w:szCs w:val="28"/>
        </w:rPr>
        <w:t xml:space="preserve">», </w:t>
      </w:r>
      <w:r w:rsidRPr="004121DD">
        <w:rPr>
          <w:rFonts w:ascii="Times New Roman" w:hAnsi="Times New Roman" w:cs="Times New Roman"/>
          <w:sz w:val="28"/>
          <w:szCs w:val="28"/>
        </w:rPr>
        <w:t>в соответствии с Примерной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12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общеобразовательной дисциплины «Химия», </w:t>
      </w:r>
      <w:r w:rsidRPr="00F20081">
        <w:rPr>
          <w:rFonts w:ascii="Times New Roman" w:hAnsi="Times New Roman" w:cs="Times New Roman"/>
          <w:iCs/>
          <w:sz w:val="28"/>
          <w:szCs w:val="28"/>
        </w:rPr>
        <w:t>рекомендованн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F20081">
        <w:rPr>
          <w:rFonts w:ascii="Times New Roman" w:hAnsi="Times New Roman" w:cs="Times New Roman"/>
          <w:iCs/>
          <w:sz w:val="28"/>
          <w:szCs w:val="28"/>
        </w:rPr>
        <w:t xml:space="preserve"> Федеральным государственным автономным учреждением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sz w:val="28"/>
          <w:szCs w:val="28"/>
        </w:rPr>
        <w:t>«</w:t>
      </w:r>
      <w:r w:rsidRPr="00F20081">
        <w:rPr>
          <w:rFonts w:ascii="Times New Roman" w:hAnsi="Times New Roman" w:cs="Times New Roman"/>
          <w:iCs/>
          <w:sz w:val="28"/>
          <w:szCs w:val="28"/>
        </w:rPr>
        <w:t>Федеральный институт развития образования</w:t>
      </w:r>
      <w:r w:rsidRPr="00F2008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в качестве примерной программы для реализации основной профессиональной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F20081">
        <w:rPr>
          <w:rFonts w:ascii="Times New Roman" w:hAnsi="Times New Roman" w:cs="Times New Roman"/>
          <w:iCs/>
          <w:sz w:val="28"/>
          <w:szCs w:val="28"/>
        </w:rPr>
        <w:t>образовательной программы СПО на базе основного общего образования с получением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47A">
        <w:rPr>
          <w:rFonts w:ascii="Times New Roman" w:hAnsi="Times New Roman" w:cs="Times New Roman"/>
          <w:sz w:val="28"/>
          <w:szCs w:val="28"/>
        </w:rPr>
        <w:t>(</w:t>
      </w:r>
      <w:r w:rsidRPr="0073647A">
        <w:rPr>
          <w:rFonts w:ascii="Times New Roman" w:hAnsi="Times New Roman" w:cs="Times New Roman"/>
          <w:iCs/>
          <w:sz w:val="28"/>
          <w:szCs w:val="28"/>
        </w:rPr>
        <w:t>Протокол № 3 от 21</w:t>
      </w:r>
      <w:proofErr w:type="gramEnd"/>
      <w:r w:rsidRPr="0073647A">
        <w:rPr>
          <w:rFonts w:ascii="Times New Roman" w:hAnsi="Times New Roman" w:cs="Times New Roman"/>
          <w:iCs/>
          <w:sz w:val="28"/>
          <w:szCs w:val="28"/>
        </w:rPr>
        <w:t xml:space="preserve"> июля 2015 г.)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BD0BBF" w:rsidRPr="005C4085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4085">
        <w:rPr>
          <w:rFonts w:ascii="Times New Roman" w:hAnsi="Times New Roman" w:cs="Times New Roman"/>
          <w:sz w:val="28"/>
          <w:szCs w:val="28"/>
        </w:rPr>
        <w:t>Цель</w:t>
      </w:r>
      <w:r w:rsidRPr="00B40146">
        <w:rPr>
          <w:rFonts w:ascii="Times New Roman" w:hAnsi="Times New Roman" w:cs="Times New Roman"/>
          <w:sz w:val="28"/>
          <w:szCs w:val="28"/>
        </w:rPr>
        <w:t xml:space="preserve"> программы –</w:t>
      </w:r>
      <w:r w:rsidRPr="00B401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освоение обучающимися содержания </w:t>
      </w:r>
      <w:r w:rsidRPr="00B40146">
        <w:rPr>
          <w:rFonts w:ascii="Times New Roman" w:hAnsi="Times New Roman" w:cs="Times New Roman"/>
          <w:sz w:val="28"/>
          <w:szCs w:val="28"/>
        </w:rPr>
        <w:t>учебной дисциплины «Химия»</w:t>
      </w:r>
      <w:r w:rsidRPr="00B40146">
        <w:rPr>
          <w:rFonts w:ascii="Times New Roman" w:hAnsi="Times New Roman" w:cs="Times New Roman"/>
          <w:bCs/>
          <w:sz w:val="28"/>
          <w:szCs w:val="28"/>
        </w:rPr>
        <w:t xml:space="preserve">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40146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Pr="005C4085">
        <w:rPr>
          <w:rFonts w:ascii="Times New Roman" w:hAnsi="Times New Roman" w:cs="Times New Roman"/>
          <w:sz w:val="28"/>
          <w:szCs w:val="28"/>
        </w:rPr>
        <w:t>следующих задач:</w:t>
      </w:r>
    </w:p>
    <w:p w:rsidR="00BD0BBF" w:rsidRPr="00B40146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сформировать представления о роли и месте химии в современной научной картине мира; понимание влияния химии на окружающую среду, экономическую, технологическую, социальную и этическую сферы деятельности человека;</w:t>
      </w:r>
    </w:p>
    <w:p w:rsidR="00BD0BBF" w:rsidRPr="00B40146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0146">
        <w:rPr>
          <w:rFonts w:ascii="Times New Roman" w:hAnsi="Times New Roman"/>
          <w:sz w:val="28"/>
          <w:szCs w:val="28"/>
        </w:rPr>
        <w:t>обеспечить овладение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основополагающими химическими понятиями, теориями, законами и закономерностями, химической терминологией и символикой, основными методами научного познания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B40146">
        <w:rPr>
          <w:rFonts w:ascii="Times New Roman" w:hAnsi="Times New Roman"/>
          <w:sz w:val="28"/>
          <w:szCs w:val="28"/>
        </w:rPr>
        <w:t xml:space="preserve"> используемыми</w:t>
      </w:r>
      <w:r w:rsidRPr="00B40146">
        <w:rPr>
          <w:rFonts w:ascii="Times New Roman" w:hAnsi="Times New Roman"/>
          <w:color w:val="000000"/>
          <w:sz w:val="28"/>
          <w:szCs w:val="28"/>
        </w:rPr>
        <w:t xml:space="preserve"> в химии;</w:t>
      </w:r>
    </w:p>
    <w:p w:rsidR="00BD0BBF" w:rsidRPr="00D3085B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совершенствовать умения анализировать, оценивать, проверять на достоверность и обобщать научную информацию, </w:t>
      </w:r>
      <w:r w:rsidRPr="00D3085B">
        <w:rPr>
          <w:rFonts w:ascii="Times New Roman" w:hAnsi="Times New Roman"/>
          <w:color w:val="000000"/>
          <w:sz w:val="28"/>
          <w:szCs w:val="28"/>
        </w:rPr>
        <w:t>результаты проведенных опытов, химических экспериментов;</w:t>
      </w:r>
    </w:p>
    <w:p w:rsidR="00BD0BBF" w:rsidRPr="00387712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Times New Roman" w:hAnsi="Times New Roman"/>
          <w:sz w:val="28"/>
          <w:szCs w:val="28"/>
        </w:rPr>
        <w:t>обеспечить знание техники безопасности</w:t>
      </w:r>
      <w:r w:rsidRPr="000A597C">
        <w:rPr>
          <w:rFonts w:ascii="Times New Roman" w:hAnsi="Times New Roman"/>
          <w:sz w:val="28"/>
          <w:szCs w:val="28"/>
        </w:rPr>
        <w:t xml:space="preserve"> </w:t>
      </w:r>
      <w:r w:rsidRPr="00161152">
        <w:rPr>
          <w:rFonts w:ascii="Times New Roman" w:hAnsi="Times New Roman"/>
          <w:color w:val="000000"/>
          <w:sz w:val="28"/>
          <w:szCs w:val="28"/>
        </w:rPr>
        <w:t>при использовании химических веществ</w:t>
      </w:r>
      <w:r>
        <w:rPr>
          <w:rFonts w:ascii="Times New Roman" w:hAnsi="Times New Roman"/>
          <w:color w:val="000000"/>
          <w:sz w:val="28"/>
          <w:szCs w:val="28"/>
        </w:rPr>
        <w:t>, в том числе</w:t>
      </w:r>
      <w:r w:rsidRPr="000A597C">
        <w:rPr>
          <w:rFonts w:ascii="Times New Roman" w:hAnsi="Times New Roman"/>
          <w:sz w:val="28"/>
          <w:szCs w:val="28"/>
        </w:rPr>
        <w:t xml:space="preserve"> во время проектно-исследовательской и экспериментальной деятельности, при использовании лабораторного оборудования;</w:t>
      </w:r>
    </w:p>
    <w:p w:rsidR="00BD0BBF" w:rsidRPr="00D3085B" w:rsidRDefault="00BD0BBF" w:rsidP="00BD0BBF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085B">
        <w:rPr>
          <w:rFonts w:ascii="Times New Roman" w:hAnsi="Times New Roman"/>
          <w:sz w:val="28"/>
          <w:szCs w:val="28"/>
        </w:rPr>
        <w:t xml:space="preserve">развить у </w:t>
      </w:r>
      <w:proofErr w:type="gramStart"/>
      <w:r w:rsidRPr="00D3085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3085B">
        <w:rPr>
          <w:rFonts w:ascii="Times New Roman" w:hAnsi="Times New Roman"/>
          <w:sz w:val="28"/>
          <w:szCs w:val="28"/>
        </w:rPr>
        <w:t xml:space="preserve"> навыки учебной, проектно-исследовательской, творческой деятельности.</w:t>
      </w:r>
    </w:p>
    <w:p w:rsidR="00BD0BBF" w:rsidRPr="004A7D51" w:rsidRDefault="00BD0BBF" w:rsidP="00BD0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Общеобразовательная 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является учебной дисциплиной </w:t>
      </w:r>
      <w:r w:rsidRPr="004A7D51">
        <w:rPr>
          <w:rFonts w:ascii="Times New Roman" w:hAnsi="Times New Roman"/>
          <w:i/>
          <w:sz w:val="28"/>
          <w:szCs w:val="28"/>
        </w:rPr>
        <w:t>обязательной</w:t>
      </w:r>
      <w:r w:rsidRPr="004A7D51">
        <w:rPr>
          <w:rFonts w:ascii="Times New Roman" w:hAnsi="Times New Roman"/>
          <w:sz w:val="28"/>
          <w:szCs w:val="28"/>
        </w:rPr>
        <w:t xml:space="preserve"> предметной области «</w:t>
      </w:r>
      <w:r w:rsidRPr="004A7D51">
        <w:rPr>
          <w:rFonts w:ascii="Times New Roman" w:eastAsia="Times New Roman" w:hAnsi="Times New Roman"/>
          <w:sz w:val="28"/>
          <w:szCs w:val="28"/>
        </w:rPr>
        <w:t>Естественные науки»</w:t>
      </w:r>
      <w:r w:rsidRPr="004A7D51">
        <w:rPr>
          <w:rFonts w:ascii="Times New Roman" w:hAnsi="Times New Roman"/>
          <w:sz w:val="28"/>
          <w:szCs w:val="28"/>
        </w:rPr>
        <w:t xml:space="preserve"> ФГОС среднего общего образования. </w:t>
      </w:r>
    </w:p>
    <w:p w:rsidR="00BD0BBF" w:rsidRPr="00C9057C" w:rsidRDefault="00BD0BBF" w:rsidP="00BD0BBF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Специальности</w:t>
      </w:r>
      <w:r w:rsidRPr="00C9057C">
        <w:rPr>
          <w:rFonts w:ascii="Times New Roman" w:eastAsia="Calibri" w:hAnsi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35.02.16  Эксплуатация и ремонт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сельскохозяйственной 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23.02.07  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057C">
        <w:rPr>
          <w:rFonts w:ascii="Times New Roman" w:eastAsia="Calibri" w:hAnsi="Times New Roman"/>
          <w:sz w:val="28"/>
          <w:szCs w:val="28"/>
        </w:rPr>
        <w:t>относ</w:t>
      </w:r>
      <w:r>
        <w:rPr>
          <w:rFonts w:ascii="Times New Roman" w:eastAsia="Calibri" w:hAnsi="Times New Roman"/>
          <w:sz w:val="28"/>
          <w:szCs w:val="28"/>
        </w:rPr>
        <w:t>я</w:t>
      </w:r>
      <w:r w:rsidRPr="00C9057C">
        <w:rPr>
          <w:rFonts w:ascii="Times New Roman" w:eastAsia="Calibri" w:hAnsi="Times New Roman"/>
          <w:sz w:val="28"/>
          <w:szCs w:val="28"/>
        </w:rPr>
        <w:t xml:space="preserve">тся к технологическому профилю. </w:t>
      </w:r>
      <w:r w:rsidRPr="004A7D51">
        <w:rPr>
          <w:rFonts w:ascii="Times New Roman" w:hAnsi="Times New Roman"/>
          <w:sz w:val="28"/>
          <w:szCs w:val="28"/>
        </w:rPr>
        <w:t>В учебном плане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7D51">
        <w:rPr>
          <w:rFonts w:ascii="Times New Roman" w:hAnsi="Times New Roman"/>
          <w:sz w:val="28"/>
          <w:szCs w:val="28"/>
        </w:rPr>
        <w:t>учебная дисциплина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для данных </w:t>
      </w:r>
      <w:r w:rsidRPr="004A7D51">
        <w:rPr>
          <w:rFonts w:ascii="Times New Roman" w:hAnsi="Times New Roman"/>
          <w:sz w:val="28"/>
          <w:szCs w:val="28"/>
        </w:rPr>
        <w:t>специальност</w:t>
      </w:r>
      <w:r>
        <w:rPr>
          <w:rFonts w:ascii="Times New Roman" w:hAnsi="Times New Roman"/>
          <w:sz w:val="28"/>
          <w:szCs w:val="28"/>
        </w:rPr>
        <w:t>ей</w:t>
      </w:r>
      <w:r w:rsidRPr="004A7D51">
        <w:rPr>
          <w:rFonts w:ascii="Times New Roman" w:hAnsi="Times New Roman"/>
          <w:sz w:val="28"/>
          <w:szCs w:val="28"/>
        </w:rPr>
        <w:t xml:space="preserve"> входит в состав учебных дисциплин дополнительных </w:t>
      </w:r>
      <w:r w:rsidRPr="008C5234">
        <w:rPr>
          <w:rFonts w:ascii="Times New Roman" w:hAnsi="Times New Roman"/>
          <w:i/>
          <w:sz w:val="28"/>
          <w:szCs w:val="28"/>
        </w:rPr>
        <w:t>по выбору</w:t>
      </w:r>
      <w:r>
        <w:rPr>
          <w:rFonts w:ascii="Times New Roman" w:hAnsi="Times New Roman"/>
          <w:sz w:val="28"/>
          <w:szCs w:val="28"/>
        </w:rPr>
        <w:t xml:space="preserve"> обучающихся, предлагаемых ОО. </w:t>
      </w:r>
      <w:r w:rsidRPr="004A7D51">
        <w:rPr>
          <w:rFonts w:ascii="Times New Roman" w:hAnsi="Times New Roman"/>
          <w:sz w:val="28"/>
          <w:szCs w:val="28"/>
        </w:rPr>
        <w:t xml:space="preserve">Изучается </w:t>
      </w:r>
      <w:r w:rsidRPr="008C5234">
        <w:rPr>
          <w:rFonts w:ascii="Times New Roman" w:hAnsi="Times New Roman"/>
          <w:i/>
          <w:sz w:val="28"/>
          <w:szCs w:val="28"/>
        </w:rPr>
        <w:t>на базовом уровне</w:t>
      </w:r>
      <w:r w:rsidRPr="007D70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в объеме </w:t>
      </w:r>
      <w:r>
        <w:rPr>
          <w:rFonts w:ascii="Times New Roman" w:hAnsi="Times New Roman" w:cs="Times New Roman"/>
          <w:color w:val="000000"/>
          <w:sz w:val="28"/>
          <w:szCs w:val="28"/>
        </w:rPr>
        <w:t>78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часов на </w:t>
      </w:r>
      <w:r>
        <w:rPr>
          <w:rFonts w:ascii="Times New Roman" w:hAnsi="Times New Roman" w:cs="Times New Roman"/>
          <w:color w:val="000000"/>
          <w:sz w:val="28"/>
          <w:szCs w:val="28"/>
        </w:rPr>
        <w:t>первом</w:t>
      </w:r>
      <w:r w:rsidRPr="0076770F">
        <w:rPr>
          <w:rFonts w:ascii="Times New Roman" w:hAnsi="Times New Roman" w:cs="Times New Roman"/>
          <w:color w:val="000000"/>
          <w:sz w:val="28"/>
          <w:szCs w:val="28"/>
        </w:rPr>
        <w:t xml:space="preserve"> курсе.</w:t>
      </w:r>
    </w:p>
    <w:p w:rsidR="00BD0BBF" w:rsidRPr="004A7D51" w:rsidRDefault="00BD0BBF" w:rsidP="00BD0B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A7D51">
        <w:rPr>
          <w:rFonts w:ascii="Times New Roman" w:hAnsi="Times New Roman"/>
          <w:sz w:val="28"/>
          <w:szCs w:val="28"/>
        </w:rPr>
        <w:t>Освоение образовательных результатов по дисциплине «</w:t>
      </w:r>
      <w:r>
        <w:rPr>
          <w:rFonts w:ascii="Times New Roman" w:hAnsi="Times New Roman"/>
          <w:sz w:val="28"/>
          <w:szCs w:val="28"/>
        </w:rPr>
        <w:t>Химия</w:t>
      </w:r>
      <w:r w:rsidRPr="004A7D51">
        <w:rPr>
          <w:rFonts w:ascii="Times New Roman" w:hAnsi="Times New Roman"/>
          <w:sz w:val="28"/>
          <w:szCs w:val="28"/>
        </w:rPr>
        <w:t xml:space="preserve">» завершается подведением итогов в форме </w:t>
      </w:r>
      <w:r w:rsidRPr="004A7D51">
        <w:rPr>
          <w:rFonts w:ascii="Times New Roman" w:hAnsi="Times New Roman"/>
          <w:i/>
          <w:sz w:val="28"/>
          <w:szCs w:val="28"/>
        </w:rPr>
        <w:t>дифференцированного зачета</w:t>
      </w:r>
      <w:r w:rsidRPr="004A7D51">
        <w:rPr>
          <w:rFonts w:ascii="Times New Roman" w:hAnsi="Times New Roman"/>
          <w:sz w:val="28"/>
          <w:szCs w:val="28"/>
        </w:rPr>
        <w:t xml:space="preserve"> в рамках промежуточной аттестации. </w:t>
      </w:r>
    </w:p>
    <w:p w:rsidR="00BD0BBF" w:rsidRPr="000A2B3B" w:rsidRDefault="00BD0BBF" w:rsidP="00BD0B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Освоение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предполагает наличие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учебного кабинета,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котором имеется возможность обеспечить свободный доступ в Интернет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учебного занятия и в период </w:t>
      </w:r>
      <w:proofErr w:type="spellStart"/>
      <w:r w:rsidRPr="000A2B3B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0A2B3B">
        <w:rPr>
          <w:rFonts w:ascii="Times New Roman" w:hAnsi="Times New Roman" w:cs="Times New Roman"/>
          <w:sz w:val="28"/>
          <w:szCs w:val="28"/>
        </w:rPr>
        <w:t xml:space="preserve"> деятельности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Помещение кабинета удовлетворяет требованиям Санитарно-эпидемиологических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правил и нормативов (СанПиН 2.4.2 № 178-02) и оснащено типовым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BD0BBF" w:rsidRDefault="00BD0BBF" w:rsidP="00BD0B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кабинете имеется мультимедийное оборудование, при помощи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участники образовательного процесса могут просматривать визуальную информацию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создавать презентации, видеоматериалы, иные документы.</w:t>
      </w:r>
    </w:p>
    <w:p w:rsidR="00BD0BBF" w:rsidRPr="000A2B3B" w:rsidRDefault="00BD0BBF" w:rsidP="00BD0BBF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0A2B3B">
        <w:rPr>
          <w:rFonts w:ascii="Times New Roman" w:hAnsi="Times New Roman" w:cs="Times New Roman"/>
          <w:sz w:val="28"/>
          <w:szCs w:val="28"/>
        </w:rPr>
        <w:t>» входят: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наглядные пособия (комплекты учебных таблиц, плакатов, портретов выдающихся ученых и др.);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информационно-коммуникативные средства;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экранно-звуковые пособия;</w:t>
      </w:r>
    </w:p>
    <w:p w:rsidR="00BD0BBF" w:rsidRPr="000A2B3B" w:rsidRDefault="00BD0BBF" w:rsidP="00BD0BB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библиотечный фонд.</w:t>
      </w:r>
    </w:p>
    <w:p w:rsidR="00BD0BBF" w:rsidRPr="000A2B3B" w:rsidRDefault="00BD0BBF" w:rsidP="00BD0B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2B3B">
        <w:rPr>
          <w:rFonts w:ascii="Times New Roman" w:hAnsi="Times New Roman" w:cs="Times New Roman"/>
          <w:sz w:val="28"/>
          <w:szCs w:val="28"/>
        </w:rPr>
        <w:t>В библиотечный фонд входят учебники, учебно-методические комплекты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2B3B">
        <w:rPr>
          <w:rFonts w:ascii="Times New Roman" w:hAnsi="Times New Roman" w:cs="Times New Roman"/>
          <w:sz w:val="28"/>
          <w:szCs w:val="28"/>
        </w:rPr>
        <w:t xml:space="preserve">обеспечивающие освоение учебного материала по </w:t>
      </w:r>
      <w:r>
        <w:rPr>
          <w:rFonts w:ascii="Times New Roman" w:hAnsi="Times New Roman" w:cs="Times New Roman"/>
          <w:sz w:val="28"/>
          <w:szCs w:val="28"/>
        </w:rPr>
        <w:t>химии</w:t>
      </w:r>
      <w:r w:rsidRPr="000A2B3B">
        <w:rPr>
          <w:rFonts w:ascii="Times New Roman" w:hAnsi="Times New Roman" w:cs="Times New Roman"/>
          <w:sz w:val="28"/>
          <w:szCs w:val="28"/>
        </w:rPr>
        <w:t>, рекомендованные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пределах освоения ОПОП СПО на базе основного общего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Библиотечный фонд дополнен энциклопедиями, справочниками,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B3B">
        <w:rPr>
          <w:rFonts w:ascii="Times New Roman" w:hAnsi="Times New Roman" w:cs="Times New Roman"/>
          <w:sz w:val="28"/>
          <w:szCs w:val="28"/>
        </w:rPr>
        <w:t>научно-популярной литературой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2B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BBF" w:rsidRDefault="00BD0BBF" w:rsidP="00BD0BBF">
      <w:pPr>
        <w:spacing w:line="240" w:lineRule="auto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</w:rPr>
        <w:br w:type="page"/>
      </w:r>
    </w:p>
    <w:p w:rsidR="00BD0BBF" w:rsidRPr="00007526" w:rsidRDefault="00BD0BBF" w:rsidP="00BD0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</w:p>
    <w:p w:rsidR="00BD0BBF" w:rsidRPr="008C5234" w:rsidRDefault="00BD0BBF" w:rsidP="00BD0B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234">
        <w:rPr>
          <w:rFonts w:ascii="Times New Roman" w:hAnsi="Times New Roman" w:cs="Times New Roman"/>
          <w:b/>
          <w:sz w:val="28"/>
          <w:szCs w:val="28"/>
        </w:rPr>
        <w:t>УЧЕБНОЙ ДИСЦИПЛИНЫ</w:t>
      </w:r>
    </w:p>
    <w:p w:rsidR="00BD0BBF" w:rsidRPr="003B0550" w:rsidRDefault="00BD0BBF" w:rsidP="00BD0B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234">
        <w:rPr>
          <w:rFonts w:ascii="Times New Roman" w:hAnsi="Times New Roman" w:cs="Times New Roman"/>
          <w:sz w:val="28"/>
          <w:szCs w:val="28"/>
        </w:rPr>
        <w:t>Содержание дисциплины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8C5234">
        <w:rPr>
          <w:rFonts w:ascii="Times New Roman" w:hAnsi="Times New Roman" w:cs="Times New Roman"/>
          <w:sz w:val="28"/>
          <w:szCs w:val="28"/>
        </w:rPr>
        <w:t xml:space="preserve">» направлено на </w:t>
      </w:r>
      <w:r w:rsidRPr="008C5234">
        <w:rPr>
          <w:rFonts w:ascii="Times New Roman" w:hAnsi="Times New Roman" w:cs="Times New Roman"/>
          <w:bCs/>
          <w:sz w:val="28"/>
          <w:szCs w:val="28"/>
        </w:rPr>
        <w:t>развитие универсальных учебных действий,</w:t>
      </w:r>
      <w:r w:rsidRPr="008C5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5234">
        <w:rPr>
          <w:rFonts w:ascii="Times New Roman" w:hAnsi="Times New Roman" w:cs="Times New Roman"/>
          <w:sz w:val="28"/>
          <w:szCs w:val="28"/>
        </w:rPr>
        <w:t xml:space="preserve">формирование личностных, </w:t>
      </w:r>
      <w:proofErr w:type="spellStart"/>
      <w:r w:rsidRPr="008C523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C5234">
        <w:rPr>
          <w:rFonts w:ascii="Times New Roman" w:hAnsi="Times New Roman" w:cs="Times New Roman"/>
          <w:sz w:val="28"/>
          <w:szCs w:val="28"/>
        </w:rPr>
        <w:t xml:space="preserve"> и предметных результатов ФГОС среднего общего образования, а также общих компетенций ФГОС среднего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специальностям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Эксплуатация и ремонт сельскохозяйственной техники и оборудования;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780F">
        <w:rPr>
          <w:rFonts w:ascii="Times New Roman" w:eastAsia="Times New Roman" w:hAnsi="Times New Roman" w:cs="Times New Roman"/>
          <w:sz w:val="28"/>
          <w:szCs w:val="28"/>
        </w:rPr>
        <w:t>Техническое обслуживание и ремонт двигателей, систем и агрегатов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автомобилей: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2. Осуществлять поиск, анализ и интерпретацию информации, необходимой для выполнения задач профессиональной деятельности.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3. </w:t>
      </w:r>
      <w:r w:rsidRPr="006B501F">
        <w:rPr>
          <w:rFonts w:ascii="Times New Roman" w:hAnsi="Times New Roman" w:cs="Times New Roman"/>
          <w:sz w:val="28"/>
        </w:rPr>
        <w:t>Планировать и реализовывать собственное профессиональное и личностное развитие.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4. Работать в коллективе и в </w:t>
      </w:r>
      <w:r w:rsidRPr="006B501F">
        <w:rPr>
          <w:rFonts w:ascii="Times New Roman" w:hAnsi="Times New Roman" w:cs="Times New Roman"/>
          <w:sz w:val="28"/>
        </w:rPr>
        <w:t>команде, эффективно взаимодействовать с</w:t>
      </w:r>
      <w:r>
        <w:rPr>
          <w:rFonts w:ascii="Times New Roman" w:hAnsi="Times New Roman" w:cs="Times New Roman"/>
          <w:sz w:val="28"/>
        </w:rPr>
        <w:t xml:space="preserve"> </w:t>
      </w:r>
      <w:r w:rsidRPr="006B501F">
        <w:rPr>
          <w:rFonts w:ascii="Times New Roman" w:hAnsi="Times New Roman" w:cs="Times New Roman"/>
          <w:sz w:val="28"/>
        </w:rPr>
        <w:t>коллегами, руководством, клиентами.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ОК</w:t>
      </w:r>
      <w:proofErr w:type="gramEnd"/>
      <w:r>
        <w:rPr>
          <w:rFonts w:ascii="Times New Roman" w:hAnsi="Times New Roman" w:cs="Times New Roman"/>
          <w:sz w:val="28"/>
        </w:rPr>
        <w:t xml:space="preserve"> 7. </w:t>
      </w:r>
      <w:r w:rsidRPr="006B501F">
        <w:rPr>
          <w:rFonts w:ascii="Times New Roman" w:hAnsi="Times New Roman" w:cs="Times New Roman"/>
          <w:sz w:val="28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BD0BBF" w:rsidRDefault="00BD0BBF" w:rsidP="00BD0BBF">
      <w:pPr>
        <w:pStyle w:val="ab"/>
        <w:widowControl w:val="0"/>
        <w:ind w:left="0" w:firstLine="0"/>
        <w:contextualSpacing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479"/>
        <w:gridCol w:w="2092"/>
      </w:tblGrid>
      <w:tr w:rsidR="00BD0BBF" w:rsidRPr="00CD497D" w:rsidTr="00942F66">
        <w:tc>
          <w:tcPr>
            <w:tcW w:w="3907" w:type="pct"/>
            <w:tcBorders>
              <w:left w:val="single" w:sz="4" w:space="0" w:color="auto"/>
              <w:bottom w:val="single" w:sz="4" w:space="0" w:color="000000" w:themeColor="text1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</w:t>
            </w: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освоения учебной дисциплины </w:t>
            </w:r>
          </w:p>
          <w:p w:rsidR="00BD0BBF" w:rsidRPr="00E957CC" w:rsidRDefault="00BD0BBF" w:rsidP="0094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>в соответствии с ФГОС СОО</w:t>
            </w:r>
          </w:p>
        </w:tc>
        <w:tc>
          <w:tcPr>
            <w:tcW w:w="1093" w:type="pct"/>
            <w:tcBorders>
              <w:bottom w:val="single" w:sz="4" w:space="0" w:color="000000" w:themeColor="text1"/>
            </w:tcBorders>
          </w:tcPr>
          <w:p w:rsidR="00BD0BBF" w:rsidRPr="00E957CC" w:rsidRDefault="00BD0BBF" w:rsidP="00942F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7CC">
              <w:rPr>
                <w:rFonts w:ascii="Times New Roman" w:hAnsi="Times New Roman" w:cs="Times New Roman"/>
                <w:sz w:val="24"/>
                <w:szCs w:val="24"/>
              </w:rPr>
              <w:t>Общие компетенции ФГОС СПО</w:t>
            </w:r>
          </w:p>
        </w:tc>
      </w:tr>
      <w:tr w:rsidR="00BD0BBF" w:rsidRPr="00CD497D" w:rsidTr="00942F66">
        <w:trPr>
          <w:trHeight w:val="1650"/>
        </w:trPr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BD0BBF" w:rsidRPr="00102265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2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102265">
              <w:rPr>
                <w:rFonts w:ascii="Times New Roman" w:hAnsi="Times New Roman"/>
                <w:sz w:val="24"/>
                <w:szCs w:val="24"/>
              </w:rPr>
              <w:t xml:space="preserve">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</w:tc>
        <w:tc>
          <w:tcPr>
            <w:tcW w:w="1093" w:type="pct"/>
            <w:tcBorders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6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F" w:rsidRPr="00CD497D" w:rsidTr="00942F66">
        <w:trPr>
          <w:trHeight w:val="745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D0BBF" w:rsidRPr="00102265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02265">
              <w:rPr>
                <w:rFonts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D0BBF" w:rsidRPr="00CD497D" w:rsidTr="00942F66">
        <w:trPr>
          <w:trHeight w:val="909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D0BBF" w:rsidRPr="00772BC2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2BC2">
              <w:rPr>
                <w:rFonts w:ascii="Times New Roman" w:hAnsi="Times New Roman"/>
                <w:sz w:val="24"/>
                <w:szCs w:val="24"/>
              </w:rPr>
              <w:t>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Pr="00102265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D0BBF" w:rsidRPr="00CD497D" w:rsidTr="00942F66">
        <w:trPr>
          <w:trHeight w:val="1110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D0BBF" w:rsidRPr="00102265" w:rsidRDefault="00BD0BBF" w:rsidP="00BD0BBF">
            <w:pPr>
              <w:pStyle w:val="a4"/>
              <w:numPr>
                <w:ilvl w:val="0"/>
                <w:numId w:val="9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2265">
              <w:rPr>
                <w:rStyle w:val="TimesNewRoman1"/>
                <w:rFonts w:eastAsia="Calibri"/>
                <w:sz w:val="24"/>
                <w:szCs w:val="24"/>
              </w:rPr>
              <w:t>сформированность</w:t>
            </w:r>
            <w:proofErr w:type="spellEnd"/>
            <w:r w:rsidRPr="00102265">
              <w:rPr>
                <w:rStyle w:val="TimesNewRoman1"/>
                <w:rFonts w:eastAsia="Calibri"/>
                <w:sz w:val="24"/>
                <w:szCs w:val="24"/>
              </w:rPr>
              <w:t xml:space="preserve"> экологического мышления, понимание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1093" w:type="pct"/>
            <w:tcBorders>
              <w:top w:val="nil"/>
              <w:bottom w:val="single" w:sz="4" w:space="0" w:color="000000" w:themeColor="text1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2, 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0BBF" w:rsidRPr="00CD497D" w:rsidTr="00942F66">
        <w:trPr>
          <w:trHeight w:val="1080"/>
        </w:trPr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D0BBF" w:rsidRPr="00E957CC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М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:</w:t>
            </w:r>
          </w:p>
          <w:p w:rsidR="00BD0BBF" w:rsidRPr="001F1F89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 ОК 2, </w:t>
            </w:r>
          </w:p>
        </w:tc>
      </w:tr>
      <w:tr w:rsidR="00BD0BBF" w:rsidRPr="00CD497D" w:rsidTr="00942F66">
        <w:trPr>
          <w:trHeight w:val="1365"/>
        </w:trPr>
        <w:tc>
          <w:tcPr>
            <w:tcW w:w="3907" w:type="pct"/>
            <w:tcBorders>
              <w:top w:val="nil"/>
              <w:left w:val="single" w:sz="4" w:space="0" w:color="auto"/>
              <w:bottom w:val="nil"/>
            </w:tcBorders>
          </w:tcPr>
          <w:p w:rsidR="00BD0BB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b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владение навыками познавательной, учебно-исследовательской и пр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о</w:t>
            </w: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2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</w:tr>
      <w:tr w:rsidR="00BD0BBF" w:rsidRPr="00CD497D" w:rsidTr="00942F66">
        <w:trPr>
          <w:trHeight w:val="862"/>
        </w:trPr>
        <w:tc>
          <w:tcPr>
            <w:tcW w:w="3907" w:type="pct"/>
            <w:tcBorders>
              <w:top w:val="nil"/>
              <w:left w:val="single" w:sz="4" w:space="0" w:color="auto"/>
              <w:bottom w:val="single" w:sz="4" w:space="0" w:color="000000" w:themeColor="text1"/>
            </w:tcBorders>
          </w:tcPr>
          <w:p w:rsidR="00BD0BBF" w:rsidRPr="001F1F89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1F1F89">
              <w:rPr>
                <w:rFonts w:ascii="Times New Roman" w:eastAsia="SchoolBookCSanPin-Regular" w:hAnsi="Times New Roman"/>
                <w:sz w:val="24"/>
                <w:szCs w:val="24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</w:t>
            </w:r>
          </w:p>
        </w:tc>
        <w:tc>
          <w:tcPr>
            <w:tcW w:w="1093" w:type="pct"/>
            <w:tcBorders>
              <w:top w:val="nil"/>
              <w:bottom w:val="single" w:sz="4" w:space="0" w:color="000000" w:themeColor="text1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</w:t>
            </w:r>
          </w:p>
        </w:tc>
      </w:tr>
      <w:tr w:rsidR="00BD0BBF" w:rsidTr="00942F66">
        <w:tc>
          <w:tcPr>
            <w:tcW w:w="3907" w:type="pct"/>
            <w:tcBorders>
              <w:left w:val="single" w:sz="4" w:space="0" w:color="auto"/>
              <w:bottom w:val="nil"/>
            </w:tcBorders>
          </w:tcPr>
          <w:p w:rsidR="00BD0BBF" w:rsidRPr="00E957CC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eastAsia="SchoolBookCSanPin-Regular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П</w:t>
            </w:r>
            <w:r w:rsidRPr="00E957CC"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>редметные</w:t>
            </w:r>
            <w:proofErr w:type="gramEnd"/>
            <w:r>
              <w:rPr>
                <w:rFonts w:ascii="Times New Roman" w:eastAsia="SchoolBookCSanPin-Regular" w:hAnsi="Times New Roman" w:cs="Times New Roman"/>
                <w:b/>
                <w:sz w:val="24"/>
                <w:szCs w:val="24"/>
              </w:rPr>
              <w:t xml:space="preserve"> (Базовый уровень)</w:t>
            </w:r>
            <w:r w:rsidRPr="00E957CC">
              <w:rPr>
                <w:rFonts w:ascii="Times New Roman" w:eastAsia="SchoolBookCSanPin-Regular" w:hAnsi="Times New Roman" w:cs="Times New Roman"/>
                <w:sz w:val="24"/>
                <w:szCs w:val="24"/>
              </w:rPr>
              <w:t>:</w:t>
            </w:r>
          </w:p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3, ОК 7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основ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ными методами научного познания;</w:t>
            </w: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 задач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7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умения давать количественные оценки и производить расчеты по химическим формулам и уравнениям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nil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владение правилами техники безопасности при использовании химических веществ</w:t>
            </w:r>
            <w:r>
              <w:rPr>
                <w:rFonts w:ascii="Times New Roman" w:eastAsia="SchoolBookCSanPin-Regular" w:hAnsi="Times New Roman"/>
                <w:sz w:val="24"/>
                <w:szCs w:val="24"/>
              </w:rPr>
              <w:t>;</w:t>
            </w:r>
          </w:p>
        </w:tc>
        <w:tc>
          <w:tcPr>
            <w:tcW w:w="1093" w:type="pct"/>
            <w:tcBorders>
              <w:top w:val="nil"/>
              <w:bottom w:val="nil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</w:tr>
      <w:tr w:rsidR="00BD0BBF" w:rsidTr="00942F66">
        <w:tc>
          <w:tcPr>
            <w:tcW w:w="3907" w:type="pct"/>
            <w:tcBorders>
              <w:top w:val="nil"/>
              <w:bottom w:val="single" w:sz="4" w:space="0" w:color="auto"/>
            </w:tcBorders>
          </w:tcPr>
          <w:p w:rsidR="00BD0BBF" w:rsidRPr="00300F7F" w:rsidRDefault="00BD0BBF" w:rsidP="00BD0BBF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>сформированность</w:t>
            </w:r>
            <w:proofErr w:type="spellEnd"/>
            <w:r w:rsidRPr="00CD497D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собственной позиции по отношению к химической информации, получаемой из разных источников</w:t>
            </w:r>
          </w:p>
        </w:tc>
        <w:tc>
          <w:tcPr>
            <w:tcW w:w="1093" w:type="pct"/>
            <w:tcBorders>
              <w:top w:val="nil"/>
              <w:bottom w:val="single" w:sz="4" w:space="0" w:color="auto"/>
            </w:tcBorders>
          </w:tcPr>
          <w:p w:rsidR="00BD0BBF" w:rsidRDefault="00BD0BBF" w:rsidP="00942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ОК 3 </w:t>
            </w:r>
          </w:p>
        </w:tc>
      </w:tr>
    </w:tbl>
    <w:p w:rsidR="00BD0BBF" w:rsidRPr="007B564F" w:rsidRDefault="00BD0BBF" w:rsidP="00BD0BBF">
      <w:pPr>
        <w:spacing w:line="240" w:lineRule="auto"/>
        <w:jc w:val="center"/>
        <w:rPr>
          <w:rFonts w:ascii="Times New Roman" w:hAnsi="Times New Roman"/>
          <w:b/>
          <w:highlight w:val="yellow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  <w:bookmarkStart w:id="1" w:name="bookmark6"/>
    </w:p>
    <w:p w:rsidR="00BD0BBF" w:rsidRPr="006E24FE" w:rsidRDefault="00BD0BBF" w:rsidP="00BD0BB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Тематический план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277"/>
        <w:gridCol w:w="4110"/>
        <w:gridCol w:w="993"/>
        <w:gridCol w:w="1134"/>
        <w:gridCol w:w="992"/>
        <w:gridCol w:w="992"/>
        <w:gridCol w:w="992"/>
      </w:tblGrid>
      <w:tr w:rsidR="00BD0BBF" w:rsidRPr="0076770F" w:rsidTr="00942F66">
        <w:trPr>
          <w:trHeight w:val="19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Темы </w:t>
            </w:r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разделов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BD0BBF" w:rsidRPr="0076770F" w:rsidTr="00942F66">
        <w:trPr>
          <w:trHeight w:val="210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Макси-</w:t>
            </w:r>
            <w:proofErr w:type="spell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мальной</w:t>
            </w:r>
            <w:proofErr w:type="spellEnd"/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нагрузки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Самостоя</w:t>
            </w:r>
            <w:proofErr w:type="spell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-тельной</w:t>
            </w:r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работы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BD0BBF" w:rsidRPr="0076770F" w:rsidTr="00942F66">
        <w:trPr>
          <w:trHeight w:val="601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Лекции, уроки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Практи-ческие</w:t>
            </w:r>
            <w:proofErr w:type="spellEnd"/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4610BC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Лабора</w:t>
            </w:r>
            <w:proofErr w:type="spell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-торные</w:t>
            </w:r>
            <w:proofErr w:type="gramEnd"/>
            <w:r w:rsidRPr="004610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занятия</w:t>
            </w:r>
          </w:p>
        </w:tc>
      </w:tr>
      <w:tr w:rsidR="00BD0BBF" w:rsidRPr="00B65FEE" w:rsidTr="00942F6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eastAsia="SchoolBookCSanPin-Regular" w:hAnsi="Times New Roman" w:cs="Times New Roman"/>
              </w:rPr>
              <w:t>1 полугодие:</w:t>
            </w:r>
            <w:r w:rsidRPr="00B65FEE">
              <w:rPr>
                <w:rFonts w:ascii="Times New Roman" w:eastAsia="SchoolBookCSanPin-Regular" w:hAnsi="Times New Roman" w:cs="Times New Roman"/>
                <w:b/>
              </w:rPr>
              <w:t xml:space="preserve"> Общая и неорганическая химия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</w:rPr>
              <w:t>Химия – наука о веществах.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tabs>
                <w:tab w:val="left" w:pos="4569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C71900">
              <w:rPr>
                <w:rFonts w:ascii="Times New Roman" w:hAnsi="Times New Roman" w:cs="Times New Roman"/>
                <w:iCs/>
              </w:rPr>
              <w:t>Строение атома.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  <w:iCs/>
              </w:rPr>
              <w:t>Периодический закон и Периодическая система химических элементов Д. И. Менделеева.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  <w:iCs/>
              </w:rPr>
              <w:t>Строение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  <w:iCs/>
              </w:rPr>
              <w:t>Растворы.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13326A">
        <w:trPr>
          <w:trHeight w:val="8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C71900">
              <w:rPr>
                <w:rFonts w:ascii="Times New Roman" w:hAnsi="Times New Roman" w:cs="Times New Roman"/>
              </w:rPr>
              <w:t>Химические реакции</w:t>
            </w:r>
            <w:r w:rsidRPr="00C71900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71900">
              <w:rPr>
                <w:rFonts w:ascii="Times New Roman" w:hAnsi="Times New Roman" w:cs="Times New Roman"/>
                <w:iCs/>
              </w:rPr>
              <w:t>Классы неорганических соединений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13326A" w:rsidRDefault="00A560B9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13326A">
              <w:rPr>
                <w:rFonts w:ascii="Times New Roman" w:hAnsi="Times New Roman" w:cs="Times New Roman"/>
                <w:color w:val="002060"/>
              </w:rPr>
              <w:t>3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71900">
              <w:rPr>
                <w:rFonts w:ascii="Times New Roman" w:hAnsi="Times New Roman"/>
              </w:rPr>
              <w:t>Простые вещества.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71900">
              <w:rPr>
                <w:rFonts w:ascii="Times New Roman" w:hAnsi="Times New Roman"/>
              </w:rPr>
              <w:t>Химический практикум</w:t>
            </w:r>
            <w:r w:rsidRPr="00C7190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C71900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C71900">
              <w:rPr>
                <w:rFonts w:ascii="Times New Roman" w:hAnsi="Times New Roman"/>
              </w:rPr>
              <w:t>Систематизация знаний за курс общей и неорганической химии</w:t>
            </w:r>
            <w:r w:rsidRPr="00C71900">
              <w:rPr>
                <w:rFonts w:ascii="Times New Roman" w:hAnsi="Times New Roman" w:cs="Times New Roman"/>
                <w:iCs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52261F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2261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BD0BBF" w:rsidRPr="00B65FEE" w:rsidTr="00942F66">
        <w:trPr>
          <w:trHeight w:val="7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eastAsia="SchoolBookCSanPin-Regular" w:hAnsi="Times New Roman" w:cs="Times New Roman"/>
              </w:rPr>
              <w:t>2 полугодие:</w:t>
            </w:r>
            <w:r w:rsidRPr="00B65FEE">
              <w:rPr>
                <w:rFonts w:ascii="Times New Roman" w:eastAsia="SchoolBookCSanPin-Regular" w:hAnsi="Times New Roman" w:cs="Times New Roman"/>
                <w:b/>
              </w:rPr>
              <w:t xml:space="preserve"> Органическая химия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 xml:space="preserve">Теория строения органических соединений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Предельные углеводороды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 xml:space="preserve">Этиленовые и диеновые углеводороды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Ацетиленовые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B65FEE"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а</w:t>
            </w:r>
            <w:r w:rsidRPr="00B65FEE">
              <w:rPr>
                <w:rFonts w:ascii="Times New Roman" w:hAnsi="Times New Roman" w:cs="Times New Roman"/>
                <w:iCs/>
              </w:rPr>
              <w:t>роматические углеводороды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Природные источники углеводородов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Гидроксильные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Альдегиды и кетоны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Карбоновые кислоты и их производные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Углеводы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8C6912">
              <w:rPr>
                <w:rFonts w:ascii="Times New Roman" w:hAnsi="Times New Roman" w:cs="Times New Roman"/>
                <w:iCs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зотсодержащие орг.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>Биологически активные соединения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Химический практикум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Систематизация знаний за курс органической химии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iCs/>
              </w:rPr>
            </w:pPr>
            <w:r w:rsidRPr="00B65FEE">
              <w:rPr>
                <w:rFonts w:ascii="Times New Roman" w:hAnsi="Times New Roman" w:cs="Times New Roman"/>
                <w:iCs/>
              </w:rPr>
              <w:t xml:space="preserve">Химия в жизни общества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Раздел 1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B65FEE">
              <w:rPr>
                <w:rFonts w:ascii="Times New Roman" w:hAnsi="Times New Roman"/>
              </w:rPr>
              <w:t>Итоговое занятие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5FE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B65FEE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D0BBF" w:rsidRPr="00B65FEE" w:rsidTr="00942F66">
        <w:trPr>
          <w:trHeight w:val="16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52261F" w:rsidRDefault="00BD0BBF" w:rsidP="00942F66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52261F">
              <w:rPr>
                <w:rFonts w:ascii="Times New Roman" w:hAnsi="Times New Roman"/>
                <w:b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52261F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BD0BBF" w:rsidRPr="00AC14A6" w:rsidTr="00942F66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B65FEE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AC14A6" w:rsidRDefault="00BD0BBF" w:rsidP="00942F66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Всего по дисциплине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BF" w:rsidRPr="00AC14A6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C14A6">
              <w:rPr>
                <w:rFonts w:ascii="Times New Roman" w:hAnsi="Times New Roman" w:cs="Times New Roman"/>
                <w:b/>
                <w:color w:val="000000"/>
              </w:rPr>
              <w:t>20</w:t>
            </w:r>
          </w:p>
        </w:tc>
      </w:tr>
      <w:tr w:rsidR="00BD0BBF" w:rsidRPr="00B65FEE" w:rsidTr="00942F66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BBF" w:rsidRPr="009E24F1" w:rsidRDefault="00BD0BBF" w:rsidP="00942F6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E24F1">
              <w:rPr>
                <w:rFonts w:ascii="Times New Roman" w:hAnsi="Times New Roman" w:cs="Times New Roman"/>
                <w:b/>
                <w:color w:val="000000"/>
              </w:rPr>
              <w:t>Промежуточная аттестация в форме дифференцированного зачёта</w:t>
            </w:r>
          </w:p>
        </w:tc>
      </w:tr>
      <w:bookmarkEnd w:id="1"/>
    </w:tbl>
    <w:p w:rsidR="00BD0BBF" w:rsidRDefault="00BD0BBF" w:rsidP="00BD0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D0BBF" w:rsidRPr="00D425B0" w:rsidRDefault="00BD0BBF" w:rsidP="00D425B0">
      <w:pPr>
        <w:tabs>
          <w:tab w:val="left" w:pos="325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D425B0">
        <w:rPr>
          <w:rFonts w:ascii="Times New Roman" w:hAnsi="Times New Roman" w:cs="Times New Roman"/>
          <w:b/>
          <w:caps/>
          <w:sz w:val="24"/>
          <w:szCs w:val="28"/>
        </w:rPr>
        <w:t>Содержание учебной дисциплины</w:t>
      </w:r>
    </w:p>
    <w:p w:rsidR="00BD0BBF" w:rsidRPr="00D425B0" w:rsidRDefault="00BD0BBF" w:rsidP="00D425B0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Общая и неорганическая химия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Химия – наука о веществах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Состав вещества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Химические элементы. Способы существования химических элементов: атомы, простые и сложные вещества. Вещества постоянного и переменного состава. Закон постоянства состава веществ. Вещества молекулярного и немолекулярного строения. Способы отображения молекул: молекулярные и структурные формулы;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масштабные пространственные (Стюарта –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Бриглеба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) модели молекул.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  <w:u w:val="single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Измерение вещества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Масса атомов и молекул. Атомная единица массы. Относительные атомная и молекулярная массы. Количество вещества и единицы его измерения: моль,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ммоль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кмоль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Число Авогадро. Молярная масса.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Агрегатные состояния вещества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Твердое (кристаллическое и аморфное), жидкое и газообразное агрегатные состояния вещества. Закон Авогадро и его следствия. Молярный объем веществ в газообразном состоянии.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Смеси веществ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Различия между смесями и химическими соединениями. 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Набор моделей молекул.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Нахождение относительной молекулярной массы вещества – М</w:t>
      </w:r>
      <w:r w:rsidRPr="00D425B0">
        <w:rPr>
          <w:rFonts w:ascii="Times New Roman" w:hAnsi="Times New Roman"/>
          <w:sz w:val="24"/>
          <w:szCs w:val="28"/>
          <w:vertAlign w:val="subscript"/>
        </w:rPr>
        <w:t>г</w:t>
      </w:r>
      <w:r w:rsidRPr="00D425B0">
        <w:rPr>
          <w:rFonts w:ascii="Times New Roman" w:hAnsi="Times New Roman"/>
          <w:sz w:val="24"/>
          <w:szCs w:val="28"/>
        </w:rPr>
        <w:t xml:space="preserve"> и массовой доли химического элемента – </w:t>
      </w:r>
      <w:r w:rsidR="00A560B9" w:rsidRPr="00D425B0">
        <w:rPr>
          <w:rFonts w:ascii="Times New Roman" w:hAnsi="Times New Roman" w:cs="Times New Roman"/>
          <w:sz w:val="24"/>
          <w:szCs w:val="27"/>
          <w:lang w:val="en-US"/>
        </w:rPr>
        <w:t>ω</w:t>
      </w:r>
      <w:r w:rsidRPr="00D425B0">
        <w:rPr>
          <w:rFonts w:ascii="Times New Roman" w:hAnsi="Times New Roman"/>
          <w:sz w:val="24"/>
          <w:szCs w:val="28"/>
        </w:rPr>
        <w:t xml:space="preserve"> в сложном веществе.</w:t>
      </w:r>
    </w:p>
    <w:p w:rsidR="00BD0BBF" w:rsidRPr="00D425B0" w:rsidRDefault="00BD0BBF" w:rsidP="00D425B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Строение атома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Атом – сложная частица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Доказательства сложности строения атома: катодные и рентгеновские лучи, фотоэффект, радиоактивность, электролиз.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Планетарная модель атома Э. Резерфорда. Строение атома по Н. Бору. Современные представления о строении атома. Корпускулярно-волновой дуализм частиц микромира.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Состав атомного ядра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Нуклоны: протоны и нейтроны. Изотопы и нуклиды. Устойчивость ядер.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Электронная оболочка атомов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электронной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электронном облаке. Квантовые числа: главное, орбитальное (побочное), магнитное и спиновое. Распределение электронов по энергетическим уровням, подуровням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орбиталям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соответствии с принципом наименьшей энергии, принципом Паули и правилом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Гунда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Валентные возможности атомов химических элементов.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Набор моделей атомов.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Составление электронных и электронографических формул атомов химических элементов (</w:t>
      </w:r>
      <w:r w:rsidRPr="00D425B0">
        <w:rPr>
          <w:rFonts w:ascii="Times New Roman" w:eastAsia="SchoolBookCSanPin-Regular" w:hAnsi="Times New Roman" w:cs="Times New Roman"/>
          <w:sz w:val="24"/>
          <w:szCs w:val="28"/>
          <w:lang w:val="en-US"/>
        </w:rPr>
        <w:t>Li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eastAsia="SchoolBookCSanPin-Regular" w:hAnsi="Times New Roman" w:cs="Times New Roman"/>
          <w:sz w:val="24"/>
          <w:szCs w:val="28"/>
          <w:lang w:val="en-US"/>
        </w:rPr>
        <w:t>C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К, </w:t>
      </w:r>
      <w:r w:rsidRPr="00D425B0">
        <w:rPr>
          <w:rFonts w:ascii="Times New Roman" w:eastAsia="SchoolBookCSanPin-Regular" w:hAnsi="Times New Roman" w:cs="Times New Roman"/>
          <w:sz w:val="24"/>
          <w:szCs w:val="28"/>
          <w:lang w:val="en-US"/>
        </w:rPr>
        <w:t>P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Периодический закон и периодическая система химических элементов Д. И. Менделеева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Открытие периодического закона</w:t>
      </w: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Предпосылки: накопление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фактологического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материала, работы предшественников (И. 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Деберейнера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А. Э.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Шанкуртуа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Дж. А.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Ньюлендса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Л. Ю. Мейера). Открытие Д. И. Менделеевым Периодического закона.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Периодический закон и строение атома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Изотопы. Современное понятие химического элемента. Закономерность Г.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Мозли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Современная формулировка периодического закона. Периодическая система и строение атома. Физический смысл порядкового номера элементов, номеров группы и периода. Периодическое изменение свойств элементов: радиуса атома; энерг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низации;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Причины изменения металлических и неметаллических свойств элементов в группах и периодах, в том числе больших. Значение периодического закона и периодической системы химических элементов Д. И. Менделеева для развития науки и понимания химической картины мира.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Различные варианты таблицы Периодической системы химических элементов Д. И. Менделеева.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Образцы простых веществ оксидов и гидроксидов элементов III периода.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 xml:space="preserve">Отработка навыков характеристики химических элементов по положению в Периодической системе </w:t>
      </w:r>
      <w:proofErr w:type="spellStart"/>
      <w:r w:rsidRPr="00D425B0">
        <w:rPr>
          <w:rFonts w:ascii="Times New Roman" w:hAnsi="Times New Roman"/>
          <w:sz w:val="24"/>
          <w:szCs w:val="28"/>
        </w:rPr>
        <w:t>Д.И.Менделеева</w:t>
      </w:r>
      <w:proofErr w:type="spellEnd"/>
      <w:r w:rsidRPr="00D425B0">
        <w:rPr>
          <w:rFonts w:ascii="Times New Roman" w:hAnsi="Times New Roman"/>
          <w:sz w:val="24"/>
          <w:szCs w:val="28"/>
        </w:rPr>
        <w:t xml:space="preserve"> (</w:t>
      </w:r>
      <w:r w:rsidRPr="00D425B0">
        <w:rPr>
          <w:rFonts w:ascii="Times New Roman" w:hAnsi="Times New Roman"/>
          <w:sz w:val="24"/>
          <w:szCs w:val="28"/>
          <w:lang w:val="en-US"/>
        </w:rPr>
        <w:t>Na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S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Ca</w:t>
      </w:r>
      <w:r w:rsidRPr="00D425B0">
        <w:rPr>
          <w:rFonts w:ascii="Times New Roman" w:hAnsi="Times New Roman"/>
          <w:sz w:val="24"/>
          <w:szCs w:val="28"/>
        </w:rPr>
        <w:t>,</w:t>
      </w:r>
      <w:r w:rsidRPr="00D425B0">
        <w:rPr>
          <w:rFonts w:ascii="Times New Roman" w:hAnsi="Times New Roman"/>
          <w:sz w:val="24"/>
          <w:szCs w:val="28"/>
          <w:lang w:val="en-US"/>
        </w:rPr>
        <w:t>N</w:t>
      </w:r>
      <w:r w:rsidRPr="00D425B0">
        <w:rPr>
          <w:rFonts w:ascii="Times New Roman" w:hAnsi="Times New Roman"/>
          <w:sz w:val="24"/>
          <w:szCs w:val="28"/>
        </w:rPr>
        <w:t>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Строение вещества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 химической связи</w:t>
      </w: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Типы химических связей: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ковалентная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ионная, металлическая и водородная.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Ковалентная химическая связь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Два механизма образования этой связи: обменный и донорно-акцепторный. Основные параметры этого типа связи: длина, прочность, угол связи или валентный угол. Основные свойства ковалентной связи: насыщенность,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поляризуемость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прочность.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классификация ковалентных связей по этому признаку: полярная и неполярная ковалентные связи. Полярность связи и полярность молекулы. Способ перекрывания электронных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классификация ковалентных связей по этому признаку: </w:t>
      </w:r>
      <w:r w:rsidRPr="00D425B0">
        <w:rPr>
          <w:rFonts w:ascii="Times New Roman" w:eastAsia="SymbolMT" w:hAnsi="Times New Roman" w:cs="Times New Roman"/>
          <w:sz w:val="24"/>
          <w:szCs w:val="28"/>
        </w:rPr>
        <w:t>σ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связи. Кратность ковалентных связей и классификация их по этому признаку: одинарные, двойные, тройные, полуторные. Типы кристаллических решеток у веществ с этим типом связи: атомные и молекулярные. Физические свойства веществ с этими кристаллическими решетками.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Ионная химическая связь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Крайний случай ковалентной полярной связи. Механизм образования ионной связи. Ионные кристаллические решетки и свойства веществ с такими кристаллами.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Металлическая химическая связь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Особый тип химической связи, существующий в металлах и сплавах. Ее отличия и сходство с ковалентной и ионной связями. Свойства металлической связи. Металлические кристаллические решетки и свойства веществ с такими кристаллами.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Водородная химическая связь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Механизм образования такой связи. Ее классификация: межмолекулярная и внутримолекулярная водородные связи. Молекулярные кристаллические решетки для этого типа связи. Физические свойства веществ с водородной связью. Биологическая роль водородных связей в организации структур биополимеров.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Единая природа химических связей: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наличие различных типов связей в одном веществе, переход одного типа связи в другой и т. п.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D425B0">
        <w:rPr>
          <w:rFonts w:ascii="Times New Roman" w:hAnsi="Times New Roman" w:cs="Times New Roman"/>
          <w:sz w:val="24"/>
          <w:szCs w:val="28"/>
          <w:u w:val="single"/>
        </w:rPr>
        <w:t>Полимеры.</w:t>
      </w:r>
      <w:r w:rsidRPr="00D425B0">
        <w:rPr>
          <w:rFonts w:ascii="Times New Roman" w:hAnsi="Times New Roman" w:cs="Times New Roman"/>
          <w:strike/>
          <w:sz w:val="24"/>
          <w:szCs w:val="28"/>
          <w:u w:val="single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Неорганические полимеры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Полимеры — простые вещества с атомной кристаллической решеткой: аллотропные видоизменения углерода (алмаз, графит,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карбин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фуллерен).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Полимеры – сложные вещества с атомной кристаллической решеткой: кварц, кремнезем (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диоксидные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соединения кремния), корунд (оксид алюминия) и алюмосиликаты (полевые шпаты, слюда, каолин).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Минералы и горные породы. Значение неорганических природных полимеров в формировании одной из геологических оболочек Земли – литосферы.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 дисперсных системах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Классификация дисперсных систем в зависимости от агрегатного состояния дисперсионной среды и дисперсной фазы, а также по размеру их частиц. Грубодисперсные системы: эмульсии и суспензии. Тонкодисперсные системы: коллоидные (золи и гели) и истинные (молекулярные, молекулярно-ионные и ионные). Эффект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Тиндаля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Коагуляция в коллоидных растворах.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гелях.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Значение дисперсных систем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 в живой и неживой природе и практической жизни человека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Эмульсии и суспензии в строительстве, пищевой и медицинской промышленности, косметике. Биологические, медицинские и технологические золи. Значение гелей в организации живой материи. Биологические, пищевые, медицинские, косметические гели.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как фактор, определяющий срок годности продукции на основе гелей. Свертывание крови как биологический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синерезис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его значение.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Коллекции пластмасс, каучуков, волокон, минералов и горных пород.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Минеральное волокно – асбест – и изделия из него.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белков, ДНК, РНК.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Отработка навыков определения типов химической связи (Н</w:t>
      </w:r>
      <w:proofErr w:type="gramStart"/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proofErr w:type="gramEnd"/>
      <w:r w:rsidRPr="00D425B0">
        <w:rPr>
          <w:rFonts w:ascii="Times New Roman" w:hAnsi="Times New Roman"/>
          <w:sz w:val="24"/>
          <w:szCs w:val="28"/>
        </w:rPr>
        <w:t xml:space="preserve"> </w:t>
      </w:r>
      <w:r w:rsidRPr="00D425B0">
        <w:rPr>
          <w:rFonts w:ascii="Times New Roman" w:hAnsi="Times New Roman"/>
          <w:sz w:val="24"/>
          <w:szCs w:val="28"/>
          <w:lang w:val="en-US"/>
        </w:rPr>
        <w:t>O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P</w:t>
      </w:r>
      <w:r w:rsidRPr="00D425B0">
        <w:rPr>
          <w:rFonts w:ascii="Times New Roman" w:hAnsi="Times New Roman"/>
          <w:sz w:val="24"/>
          <w:szCs w:val="28"/>
          <w:vertAlign w:val="subscript"/>
        </w:rPr>
        <w:t>4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Cu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Li</w:t>
      </w:r>
      <w:proofErr w:type="spellStart"/>
      <w:r w:rsidRPr="00D425B0">
        <w:rPr>
          <w:rFonts w:ascii="Times New Roman" w:hAnsi="Times New Roman"/>
          <w:sz w:val="24"/>
          <w:szCs w:val="28"/>
        </w:rPr>
        <w:t>Br</w:t>
      </w:r>
      <w:proofErr w:type="spellEnd"/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PCI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O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H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  <w:lang w:val="en-US"/>
        </w:rPr>
        <w:t>S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hAnsi="Times New Roman"/>
          <w:sz w:val="24"/>
          <w:szCs w:val="28"/>
          <w:lang w:val="en-US"/>
        </w:rPr>
        <w:t>CaF</w:t>
      </w:r>
      <w:proofErr w:type="spellEnd"/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Ba</w:t>
      </w:r>
      <w:r w:rsidRPr="00D425B0">
        <w:rPr>
          <w:rFonts w:ascii="Times New Roman" w:hAnsi="Times New Roman"/>
          <w:sz w:val="24"/>
          <w:szCs w:val="28"/>
        </w:rPr>
        <w:t>(</w:t>
      </w:r>
      <w:r w:rsidRPr="00D425B0">
        <w:rPr>
          <w:rFonts w:ascii="Times New Roman" w:hAnsi="Times New Roman"/>
          <w:sz w:val="24"/>
          <w:szCs w:val="28"/>
          <w:lang w:val="en-US"/>
        </w:rPr>
        <w:t>OH</w:t>
      </w:r>
      <w:r w:rsidRPr="00D425B0">
        <w:rPr>
          <w:rFonts w:ascii="Times New Roman" w:hAnsi="Times New Roman"/>
          <w:sz w:val="24"/>
          <w:szCs w:val="28"/>
        </w:rPr>
        <w:t>)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Fe</w:t>
      </w:r>
      <w:r w:rsidRPr="00D425B0">
        <w:rPr>
          <w:rFonts w:ascii="Times New Roman" w:hAnsi="Times New Roman"/>
          <w:sz w:val="24"/>
          <w:szCs w:val="28"/>
          <w:vertAlign w:val="subscript"/>
        </w:rPr>
        <w:t>2</w:t>
      </w:r>
      <w:r w:rsidRPr="00D425B0">
        <w:rPr>
          <w:rFonts w:ascii="Times New Roman" w:hAnsi="Times New Roman"/>
          <w:sz w:val="24"/>
          <w:szCs w:val="28"/>
        </w:rPr>
        <w:t>(</w:t>
      </w:r>
      <w:r w:rsidRPr="00D425B0">
        <w:rPr>
          <w:rFonts w:ascii="Times New Roman" w:hAnsi="Times New Roman"/>
          <w:sz w:val="24"/>
          <w:szCs w:val="28"/>
          <w:lang w:val="en-US"/>
        </w:rPr>
        <w:t>SO</w:t>
      </w:r>
      <w:r w:rsidRPr="00D425B0">
        <w:rPr>
          <w:rFonts w:ascii="Times New Roman" w:hAnsi="Times New Roman"/>
          <w:sz w:val="24"/>
          <w:szCs w:val="28"/>
          <w:vertAlign w:val="subscript"/>
        </w:rPr>
        <w:t>4</w:t>
      </w:r>
      <w:r w:rsidRPr="00D425B0">
        <w:rPr>
          <w:rFonts w:ascii="Times New Roman" w:hAnsi="Times New Roman"/>
          <w:sz w:val="24"/>
          <w:szCs w:val="28"/>
        </w:rPr>
        <w:t>)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HNO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>,</w:t>
      </w:r>
      <w:r w:rsidRPr="00D425B0">
        <w:rPr>
          <w:rFonts w:ascii="Times New Roman" w:hAnsi="Times New Roman"/>
          <w:sz w:val="24"/>
          <w:szCs w:val="28"/>
          <w:vertAlign w:val="subscript"/>
        </w:rPr>
        <w:t xml:space="preserve">, </w:t>
      </w:r>
      <w:r w:rsidRPr="00D425B0">
        <w:rPr>
          <w:rFonts w:ascii="Times New Roman" w:hAnsi="Times New Roman"/>
          <w:sz w:val="24"/>
          <w:szCs w:val="28"/>
          <w:lang w:val="en-US"/>
        </w:rPr>
        <w:t>Fe</w:t>
      </w:r>
      <w:r w:rsidRPr="00D425B0">
        <w:rPr>
          <w:rFonts w:ascii="Times New Roman" w:hAnsi="Times New Roman"/>
          <w:sz w:val="24"/>
          <w:szCs w:val="28"/>
        </w:rPr>
        <w:t>, СН</w:t>
      </w:r>
      <w:r w:rsidRPr="00D425B0">
        <w:rPr>
          <w:rFonts w:ascii="Times New Roman" w:hAnsi="Times New Roman"/>
          <w:sz w:val="24"/>
          <w:szCs w:val="28"/>
          <w:vertAlign w:val="subscript"/>
        </w:rPr>
        <w:t>3</w:t>
      </w:r>
      <w:r w:rsidRPr="00D425B0">
        <w:rPr>
          <w:rFonts w:ascii="Times New Roman" w:hAnsi="Times New Roman"/>
          <w:sz w:val="24"/>
          <w:szCs w:val="28"/>
        </w:rPr>
        <w:t>СООН).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Растворы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 растворах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Физико-химическая природа растворения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растворов. Взаимодействие растворителя и растворенного вещества. Растворимость веществ. Способы выражения концентрации растворов: массовая доля растворенного вещества (процентная), молярная.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Теория электролитической диссоциации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Механизм диссоциации веществ с различными типами химических связей. Вклад русских ученых в развитие представлений об электролитической диссоциации. Основные положения теории электролитической диссоциации. Степень электролитической диссоциации и факторы ее зависимости. Сильные и средние электролиты.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Диссоциация воды. Водородный показатель. Среда водных растворов электролитов. Реакции обмена в водных растворах электролитов.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Гидролиз как обменный процесс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Значение гидролиза в практической деятельности человека.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Сравнение электропроводности растворов электролитов.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Индикаторы и изменение их окраски в разных средах.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Гидролиз карбонатов, сульфатов щелочных металлов; нитратов цинка, хлорида аммония.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гидролиза различных солей.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Химические реакции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химической реакции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  <w:t xml:space="preserve">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химических реакций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Реакции, идущие без изменения качественного состава веществ: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аллотропизация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изомеризация. Реакции, идущие с изменением состава веществ: по числу и характеру реагирующих и образующихся веществ (разложения, соединения, замещения, обмена); по изменению степеней окисления элементов (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окислительно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-восстановительные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неокислительно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-восстановительные реакции); по тепловому эффекту (экз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эндотермические); по фазе (гомо- и гетерогенные); по направлению (обратимые и необратимые); по использованию катализатора (каталитические и некаталитические); по механизму (радикальные, молекулярные и ионные).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Окислительно</w:t>
      </w:r>
      <w:proofErr w:type="spellEnd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-восстановительные реакции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Степень окисления. Восстановители и окислители. Окисление и восстановление. Важнейшие окислители и восстановители. Восстановительные свойства металлов — простых веществ. Окислительные и восстановительные свойства неметаллов — простых веществ.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Электролиз</w:t>
      </w:r>
      <w:r w:rsidRPr="00D425B0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 расплавов и водных растворов электролитов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Процессы, происходящие на катоде и аноде. Уравнения электрохимических процессов. Практическое применение электролиза.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Скорость химических реакций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скорости реакций. Скорость гомо- и гетерогенной реакции.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Факторы, влияющие на скорость химической реакции. Природа реагирующих веществ. Температура (закон Вант-Гоффа). Концентрация. Катализаторы и катализ: гомо- и гетерогенный, их механизмы. Ферменты, их сравнение с неорганическими катализаторами. Зависимость скорости реакций от поверхности соприкосновения реагирующих веществ.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Обратимость химических реакций</w:t>
      </w:r>
      <w:r w:rsidRPr="00D425B0">
        <w:rPr>
          <w:rFonts w:ascii="Times New Roman" w:hAnsi="Times New Roman" w:cs="Times New Roman"/>
          <w:bCs/>
          <w:sz w:val="24"/>
          <w:szCs w:val="28"/>
        </w:rPr>
        <w:t>. Химическое равновесие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химическом равновесии. Равновесные концентрации. Динамичность химического равновесия. Факторы, влияющие на смещение равновесия: концентрация, давление, температура (принцип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Ле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Шателье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с растворами соляной и серной кислот при разных температурах, разных концентрациях; каталазы сырого мяса и сырого картофеля.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Взаимодействие цинка различной поверхности (порошка, гранул) с кислотой.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Составление уравнений реакции окисления–восстановления. Подбор коэффициентов в них.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>Классы неорганических соединений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неорганических веществ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Простые и сложные вещества.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Оксиды,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их классификация.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Кислоты,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их классификация, свойства.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Основания,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их классификация, свойства.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Соли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средние, кислые, основные, и их свойства.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«Классификация неорганических веществ» и образцы представителей классов.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Изучение химических свойств кислот</w:t>
      </w:r>
      <w:r w:rsidR="00A560B9" w:rsidRPr="00D425B0">
        <w:rPr>
          <w:rFonts w:ascii="Times New Roman" w:eastAsia="SchoolBookCSanPin-Regular" w:hAnsi="Times New Roman" w:cs="Times New Roman"/>
          <w:sz w:val="24"/>
          <w:szCs w:val="28"/>
        </w:rPr>
        <w:t>, оснований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солей. </w:t>
      </w:r>
    </w:p>
    <w:p w:rsidR="00BD0BBF" w:rsidRPr="00D425B0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Простые вещества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Металлы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металлов в периодической системе и особенности строения их атомов. Простые вещества – металлы: строение кристаллов и металлическая химическая связь.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Общие физические свойства металлов и их восстановительные свойства: взаимодействие с неметаллами (кислородом, галогенами, серой, азотом, водородом), водой, кислотами, растворами солей, органическими веществами (спиртами,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галогеналканами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фенолом, кислотами), щелочами.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Оксиды и гидроксиды металлов. Зависимость свойств этих соединений от степеней окисления металлов. Значение металлов в природе и жизни организмов.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Коррозия металлов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Понятие коррозии. Химическая коррозия. Электрохимическая коррозия. Способы защиты металлов от коррозии.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Общие способы получения металлов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Металлы в природе. Металлургия и ее виды: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пир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 и электрометаллургия. Электролиз расплавов и растворов соединений металлов и его практическое значение.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Неметаллы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Положение неметаллов в Периодической системе, особенности строения их атомов.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Электроотрицательность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Благородные газы. Электронное строение атомов благородных газов и особенности их химических и физических свойств.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Неметаллы – простые вещества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Их атомное и молекулярное строение их. Аллотропия. Химические свойства неметаллов. Окислительные свойства: взаимодействие с металлами, водородом, менее электроотрицательными неметаллами, некоторыми сложными веществами. Восстановительные свойства неметаллов в реакциях с фтором.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металлов.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металлов с разными физическими свойствами.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кристаллических решеток йода, алмаза, графита, серы, кислорода.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Получение гидроксидов алюминия и цинка; исследование их свойств.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Химический практикум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№1: Получение, собирание, распознавание газов.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№2: Решение экспериментальных  задач по неорганической химии.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Систематизация знаний за курс общей и неорганической химии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Обобщение знаний по общей и неорганической химии.</w:t>
      </w:r>
      <w:r w:rsidRPr="00D425B0">
        <w:rPr>
          <w:rFonts w:ascii="Times New Roman" w:hAnsi="Times New Roman" w:cs="Times New Roman"/>
          <w:sz w:val="20"/>
        </w:rPr>
        <w:t xml:space="preserve"> </w:t>
      </w:r>
      <w:r w:rsidRPr="00D425B0">
        <w:rPr>
          <w:rFonts w:ascii="Times New Roman" w:hAnsi="Times New Roman" w:cs="Times New Roman"/>
          <w:sz w:val="24"/>
          <w:szCs w:val="28"/>
        </w:rPr>
        <w:t>Контрольная работа.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2. Органическая химия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Теория строения органических соединений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Предмет органической химии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атома углерода.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облако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орбиталь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>s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>р-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Электронные и электронно-графические формулы атома углерода в основном и возбужденном состояниях. Ковалентная химическая связь и ее классификация по способу перекрывания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(</w:t>
      </w:r>
      <w:r w:rsidRPr="00D425B0">
        <w:rPr>
          <w:rFonts w:ascii="Times New Roman" w:eastAsia="SymbolMT" w:hAnsi="Times New Roman" w:cs="Times New Roman"/>
          <w:sz w:val="24"/>
          <w:szCs w:val="28"/>
        </w:rPr>
        <w:t>σ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- и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связи). Понятие гибридизации. Различные типы гибридизации и форма атомных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взаимное отталкивание гибридных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орбиталей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их расположение в пространстве в соответствии с минимумом энергии. Геометрия молекул веществ, образованных атомами углерода в различных состояниях гибридизации.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Теория строения органических соединений А. М. Бутлерова</w:t>
      </w:r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Предпосылки создания теории строения. Основные положения теории строения А. М. Бутлерова. Химическое строение и свойства органических веществ. Понятие об изомерии. Способы отображения строения молекулы (формулы, модели). Значение теории А. М. Бутлерова для развития органической химии и химических прогнозов.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Классификация органических соединений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Классификация органических веществ в зависимости от строения углеродной цепи. Понятие функциональной группы. Классификация органических веществ по типу функциональной группы.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  <w:u w:val="single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Основы номенклатуры органических веществ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Тривиальные названия. Рациональная номенклатура как предшественница номенклатуры IUPAC. Номенклатура IUPAC: принципы образования названий, старшинство функциональных групп, их обозначение в префиксах и суффиксах названий органических веществ.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Классификация реакций в органической химии</w:t>
      </w:r>
      <w:r w:rsidRPr="00D425B0">
        <w:rPr>
          <w:rFonts w:ascii="Times New Roman" w:hAnsi="Times New Roman" w:cs="Times New Roman"/>
          <w:bCs/>
          <w:iCs/>
          <w:sz w:val="24"/>
          <w:szCs w:val="28"/>
          <w:u w:val="single"/>
        </w:rPr>
        <w:t>: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гидрирование и дегидрирование, галогенирование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дегалогенирование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гидратация и дегидратация,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гидрогалогенирование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дегидрогалогенирование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полимеризация и поликонденсация, перегруппировка. Особенности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окислительно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-восстановительных реакций в органической химии.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Коллекции органических веществ (в том числе лекарственных препаратов, красителей), материалов (природных и синтетических каучуков, пластмасс и волокон) и изделий из них (нитей, тканей, отделочных материалов).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СН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4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2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6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СН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bscript"/>
        </w:rPr>
        <w:t>3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ОН –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объёмные.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Предельные углеводороды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углеводородах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Особенности строения предельных углеводородов.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Алканы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предельных углеводородов. Электронное и пространственное строение молекулы метана и других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изомерия парафинов. Нормальное и разветвленное строение углеродной цепи. Номенклатура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алкильных заместителей. Физические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Алканы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природе.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Механизм реакции хлорирования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Реакции дегидрирования, горения, каталитического окисления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Крекинг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различные виды крекинга, применение в промышленности. Пиролиз и конверсия метана, изомеризация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Области применения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Промышленные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: получение из природных источников, крекинг парафинов, получение синтетического бензина, газификация угля, гидрирование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Лабораторные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: синтез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Вюрца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декарбоксилирование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гидролиз карбида алюминия.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метана, других предельных углеводородов.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Этиленовые и диеновые углеводороды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алкенов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Электронное и пространственное строение молекулы этилена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общая формула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Изомерия этиленовых углеводородов: межклассовая, углеродного скелета, положения кратной связи, геометрическая. Особенности номенклатуры этиленовых углеводородов, названия важнейших радикалов. Физические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алкенов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Правило Марковникова и его электронное обоснование. Реакции галогенирования,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гидрогалогенирования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гидратации, гидрирования. Понятие о реакциях полимеризации. Горение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Реакции окисления в мягких и жёстких условиях. Реакция Вагнера и её значение для обнаружения непредельных углеводородов, получения гликолей.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Применение этилена и пропилена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Промышленные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Реакции дегидрирования и крекинга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Лабораторные способы получения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Алкадиены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и классификация диеновых углеводородов по взаимному расположению кратных связей в молекуле. Понятие о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электронной системе. Номенклатура диеновых углеводородов. Особенности химических свойств сопряженных диенов как следствие их электронного строения. Полимеризация диенов. Способы получения диеновых углеводородов: работы С. В. Лебедева, дегидрирование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Каучуки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натуральный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синтетические. Вулканизация каучука, резина и эбонит.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 xml:space="preserve"> </w:t>
      </w:r>
      <w:r w:rsidRPr="00D425B0">
        <w:rPr>
          <w:rFonts w:ascii="Times New Roman" w:hAnsi="Times New Roman" w:cs="Times New Roman"/>
          <w:color w:val="000000"/>
          <w:sz w:val="28"/>
          <w:szCs w:val="32"/>
        </w:rPr>
        <w:tab/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Модели молекул структурных и пространственных изомеров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алкадиенов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Коллекция «Каучук и резина».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Ознакомление с образцами полиэтилена и полипропилена.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алкадиенов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Ацетиленовые, ароматические углеводороды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Электронное и пространственное строение ацетилена и других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Гомологический ряд и общая формула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Номенклатура ацетиленовых углеводородов. Изомерия межклассовая, углеродного скелета, положения кратной связи.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и применение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Особенности реакций присоединения по тройной 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углерод-углеродной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связи. Реакция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Кучерова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Правило Марковникова применительно к ацетиленам. Подвижность атома водорода (кислотные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). Окисление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Реакция Зелинского. Применение ацетиленовых углеводородов. Поливинилацетат.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Получение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Получение ацетилена пиролизом метана и карбидным методом.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Гомологический ряд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Бензол как представитель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Развитие представлений о строении бензола. Современные представления об электронном и пространственном строении бензола. Образование ароматической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π</w:t>
      </w:r>
      <w:r w:rsidRPr="00D425B0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системы. Гомологи бензола, их номенклатура, общая формула. Номенклатура для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дизамещенных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производных бензола: </w:t>
      </w:r>
      <w:proofErr w:type="spellStart"/>
      <w:r w:rsidRPr="00D425B0">
        <w:rPr>
          <w:rFonts w:ascii="Times New Roman" w:hAnsi="Times New Roman" w:cs="Times New Roman"/>
          <w:iCs/>
          <w:sz w:val="24"/>
          <w:szCs w:val="28"/>
        </w:rPr>
        <w:t>орт</w:t>
      </w:r>
      <w:proofErr w:type="gramStart"/>
      <w:r w:rsidRPr="00D425B0">
        <w:rPr>
          <w:rFonts w:ascii="Times New Roman" w:hAnsi="Times New Roman" w:cs="Times New Roman"/>
          <w:iCs/>
          <w:sz w:val="24"/>
          <w:szCs w:val="28"/>
        </w:rPr>
        <w:t>о</w:t>
      </w:r>
      <w:proofErr w:type="spellEnd"/>
      <w:r w:rsidRPr="00D425B0">
        <w:rPr>
          <w:rFonts w:ascii="Times New Roman" w:hAnsi="Times New Roman" w:cs="Times New Roman"/>
          <w:iCs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hAnsi="Times New Roman" w:cs="Times New Roman"/>
          <w:iCs/>
          <w:sz w:val="24"/>
          <w:szCs w:val="28"/>
        </w:rPr>
        <w:t>мета-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D425B0">
        <w:rPr>
          <w:rFonts w:ascii="Times New Roman" w:hAnsi="Times New Roman" w:cs="Times New Roman"/>
          <w:iCs/>
          <w:sz w:val="24"/>
          <w:szCs w:val="28"/>
        </w:rPr>
        <w:t>пара-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расположение заместителей. Физические свойства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Реакции гидрирования и присоединения хлора к бензолу. Особенности химических свойств гомологов бензола. Взаимное влияние атомов на примере гомологов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 xml:space="preserve">Применение и получение </w:t>
      </w:r>
      <w:proofErr w:type="spellStart"/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Природные источники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ароматических углеводородов.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Модели молекулы ацетилена и других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объемные модели молекул бензола и его гомологов.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Разделение смеси бензол-вода с помощью делительной воронки.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Растворяющая способность бензола (растворение в бензоле веществ, труднорастворимых в воде – серы, бензойной кислоты).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Отношение бензола к раствору перманганата калия.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Изготовление моделей молекул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аренов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Природные источники углеводородов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Природный и попутный нефтяной газы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Сравнение состава природного и попутного газов, их практическое использование.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Нефть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Нахождение в природе, состав и физические свойства нефти.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Топливноэнергетическое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значение нефти. Промышленная переработка нефти. Ректификация нефти, основные фракции ее разделения, их использование. Вторичная переработка нефтепродуктов. Крекинг нефтепродуктов.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Риформинг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нефтепродуктов. Качество автомобильного топлива. Октановое число.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Каменный уголь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Основные направления использования каменного угля. Коксование каменного угля, важнейшие продукты этого процесса: кокс, каменноугольная смола,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надсмольная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вода. Соединения, выделяемые из каменноугольной смолы. Продукты, получаемые из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надсмольной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воды.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Экологические аспекты добычи, переработки и использования горючих ископаемых.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«Природные источники углеводородов».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Образование нефтяной пленки на поверхности воды.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непредельных соединений в жидких нефтепродуктах (бензине,</w:t>
      </w:r>
      <w:r w:rsidR="00D700D8"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керосине, скипидаре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)</w:t>
      </w:r>
      <w:r w:rsidR="00D700D8" w:rsidRPr="00D425B0">
        <w:rPr>
          <w:rFonts w:ascii="Times New Roman" w:eastAsia="SchoolBookCSanPin-Regular" w:hAnsi="Times New Roman" w:cs="Times New Roman"/>
          <w:sz w:val="24"/>
          <w:szCs w:val="28"/>
        </w:rPr>
        <w:t>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Гидроксильные соединения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Строение и классификация спиртов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Влияние строения спиртов на их физические свойства. Межмолекулярная водородная связь.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Гомологический ряд предельных одноатомных спиртов.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Изомерия и номенклатура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алканолов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их общая формула.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 xml:space="preserve">Химические свойства </w:t>
      </w:r>
      <w:proofErr w:type="spellStart"/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алканолов</w:t>
      </w:r>
      <w:proofErr w:type="spellEnd"/>
      <w:r w:rsidRPr="00D425B0">
        <w:rPr>
          <w:rFonts w:ascii="Times New Roman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Реакционная способность предельных одноатомных спиртов. Реакции, подтверждающие кислотные свойства спиртов. Реакции замещения гидроксильной группы. Межмолекулярная дегидратация спиртов, условия образования простых эфиров. Сложные эфиры неорганических и органических кислот, реакции этерификации. Окисление и окислительное дегидрирование спиртов.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Способы получения спиртов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Гидролиз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галогеналканов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Гидратация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условия ее проведения. Восстановление карбонильных соединений.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</w:rPr>
        <w:t xml:space="preserve">Отдельные представители </w:t>
      </w:r>
      <w:proofErr w:type="spellStart"/>
      <w:r w:rsidRPr="00D425B0">
        <w:rPr>
          <w:rFonts w:ascii="Times New Roman" w:eastAsia="SchoolBookCSanPin-Regular" w:hAnsi="Times New Roman" w:cs="Times New Roman"/>
          <w:bCs/>
          <w:sz w:val="24"/>
          <w:szCs w:val="28"/>
        </w:rPr>
        <w:t>алканолов</w:t>
      </w:r>
      <w:proofErr w:type="spellEnd"/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Метанол, его промышленное получение и применение в промышленности. Биологическое действие метанола. Специфические способы получения этилового спирта. Физиологическое действие этанола.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Многоатомные спирты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Изомерия и номенклатура представителей двух- и трехатомных спиртов. Особенности химических свойств многоатомных спиртов, их качественное обнаружение. Отдельные представители: этиленгликоль, глицерин, способы их получения, практическое применение.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Фенол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Электронное и пространственное строение фенола. Взаимное влияние ароматического кольца и гидроксильной группы.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Химические свойства фенола как функция его химического строения.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Бромирование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фенола (качественная реакция), нитрование (пикриновая кислота, её свойства и применение). Образование окрашенных комплексов с ионом Fe</w:t>
      </w:r>
      <w:r w:rsidRPr="00D425B0">
        <w:rPr>
          <w:rFonts w:ascii="Times New Roman" w:eastAsia="SchoolBookCSanPin-Regular" w:hAnsi="Times New Roman" w:cs="Times New Roman"/>
          <w:sz w:val="24"/>
          <w:szCs w:val="28"/>
          <w:vertAlign w:val="superscript"/>
        </w:rPr>
        <w:t>3+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Применение фенола.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Модели молекул спиртов и фенолов.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Растворимость в воде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алканолов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этиленгликоля, глицерина, фенола.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Распознавание водных растворов фенола и глицерина.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Свойства глицерина.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sz w:val="24"/>
          <w:szCs w:val="28"/>
        </w:rPr>
        <w:t>Альдегиды и кетоны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карбонильных соединениях.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Электронное строение карбонильной группы. Изомерия и номенклатура альдегидов и кетонов. Физические свойства карбонильных соединений.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альдегидов и кетонов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Реакции окисления альдегидов, качественные реакции на альдегидную группу. Реакции поликонденсации: образование фенолоформальдегидных смол.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Применение и получение карбонильных соединений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Применение альдегидов и кетонов в быту и промышленности. Альдегиды и кетоны в природе (эфирные масла,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феромоны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). Получение карбонильных соединений окислением спиртов, гидратацией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алкинов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окислением углеводородов. Отдельные представители альдегидов и кетонов.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Шаростержневые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объёмные модели молекул альдегидов и кетонов.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Качественные реакции на альдегидную группу.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Изучение восстановительных свойств альдегидов: реакция «серебряного зеркала», восстановление гидроксида меди (II) – свойства формальдегида.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Карбоновые кислоты и их производные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 карбоновых кислотах и их классификация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Гомологический ряд предельных одноосновных карбоновых кислот, их номенклатура и изомерия.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Химические свойства карбоновых кислот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Реакции, иллюстрирующие кислотные свойства и их сравнение со свойствами неорганических кислот. Реакции этерификации. Ангидриды карбоновых кислот, их получение и применение.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Способы получения карбоновых кислот.</w:t>
      </w:r>
      <w:r w:rsidRPr="00D425B0">
        <w:rPr>
          <w:rFonts w:ascii="Times New Roman" w:hAnsi="Times New Roman" w:cs="Times New Roman"/>
          <w:bCs/>
          <w:sz w:val="24"/>
          <w:szCs w:val="28"/>
        </w:rPr>
        <w:t xml:space="preserve"> Отдельные представители и их значение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Общие способы получения: окисление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алканов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алкенов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первичных спиртов, альдегидов. Важнейшие представители карбоновых кислот, их биологическая роль, свойства и применение муравьиной, уксусной, пальмитиновой и стеариновой; акриловой и метакриловой; олеиновой,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линолевой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и линоленовой; щавелевой; бензойной кислот.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Сложные эфиры</w:t>
      </w:r>
      <w:r w:rsidRPr="00D425B0">
        <w:rPr>
          <w:rFonts w:ascii="Times New Roman" w:hAnsi="Times New Roman" w:cs="Times New Roman"/>
          <w:bCs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Строение и номенклатура сложных эфиров. Способы получения сложных эфиров. Обратимость реакции этерификации и факторы, влияющие на смещение равновесия. Образование сложных полиэфиров. Лавсан как представитель синтетических волокон. Химические свойства и применение сложных эфиров.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 xml:space="preserve">Жиры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как сложные эфиры глицерина. Карбоновые кислоты, входящие в состав жиров. Зависимость консистенции жиров от их состава. Химические свойства жиров: гидролиз, омыление, гидрирование. Биологическая роль жиров, их использование в быту и промышленности.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Соли карбоновых кислот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Способы получения солей: взаимодействие карбоновых кислот с металлами, основными оксидами, основаниями, солями; щелочной гидролиз сложных эфиров. Химические свойства солей карбоновых кислот: гидролиз, реакц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ии ио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нного обмена.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Мыла,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сущность моющего действия. Отношение мыла к жесткой воде. Синтетические моющие средства – 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СМС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(детергенты), их преимущества и недостатки.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синтетических волокон.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Знакомство с физическими свойствами важнейших карбоновых кислот.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D0BBF" w:rsidRPr="00D425B0" w:rsidRDefault="00BD0BBF" w:rsidP="00D700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Свойства уксусной кислоты.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Углеводы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Понятие об углеводах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Классификация углеводов. Мон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о-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ди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- и полисахариды, представители каждой группы углеводов. Биологическая роль углеводов, их значение в жизни человека и общества.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Моносахариды</w:t>
      </w:r>
      <w:r w:rsidRPr="00D425B0">
        <w:rPr>
          <w:rFonts w:ascii="Times New Roman" w:hAnsi="Times New Roman" w:cs="Times New Roman"/>
          <w:i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Строение и оптическая изомерия моносахаридов. Их классификация по числу атомов углерода и природе карбонильной группы.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Глюкоза,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её молекулы и физические свойства. Химические свойства глюкозы: реакции по альдегидной группе («серебряного зеркала», окисление азотной кислотой, гидрирование). Реакции глюкозы как многоатомного спирта: взаимодействие глюкозы с гидроксидом меди (II) при комнатной температуре и нагревании. Различные типы брожения (спиртовое, молочнокислое). Глюкоза в природе. Биологическая роль и применение глюкозы. Фруктоза как изомер глюкозы. Сравнение строения молекулы и химических свой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ств гл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юкозы и фруктозы. Фруктоза в природе и её биологическая роль.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Пентозы.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Рибоза 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дезоксирибоза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как представители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альдопентоз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Строение молекул.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Строение дисахаридов.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Строение и химические свойства сахарозы. Лактоза и мальтоза как изомеры сахарозы.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Общее строение полисахаридов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. Строение молекулы крахмала, амилоза и амилопектин. Физические свойства крахмала, его нахождение в природе и биологическая роль. Гликоген. Химические свойства крахмала. Строение элементарного звена целлюлозы. Влияние строения полимерной цепи на физические и химические свойства целлюлозы. Гидролиз целлюлозы, образование сложных эфиров с неорганическими и органическими кислотами. Понятие об искусственных волокнах: ацетатном шелке, вискозе. Нахождение в природе и биологическая роль целлюлозы. Сравнение свой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ств кр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ахмала и целлюлозы.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Образцы углеводов и изделий из них.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Ознакомление с физическими свойствами крахмала и целлюлозы.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Знакомство с образцами полисахаридов.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крахмала с помощью качественной реакции в мёде, хлебе, йогурте, маргарине, макаронных изделиях, крупах.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Набухание целлюлозы и крахмала в воде.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Коллекция волокон.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bCs/>
          <w:iCs/>
          <w:sz w:val="24"/>
          <w:szCs w:val="28"/>
        </w:rPr>
        <w:t>Лабораторные занятия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Свойства глюкозы.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Азотсодержащие органические соединения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Понятие об аминах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D425B0">
        <w:rPr>
          <w:rFonts w:ascii="Times New Roman" w:hAnsi="Times New Roman" w:cs="Times New Roman"/>
          <w:bCs/>
          <w:sz w:val="24"/>
          <w:szCs w:val="28"/>
        </w:rPr>
        <w:t>Классификация и изомерия аминов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Первичные, вторичные и третичные амины. Гомологические ряды предельных алифатических и ароматических аминов, изомерия и номенклатура.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Анилиновые красители.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синтетических волокнах. Полиамиды и полиамидные синтетические волокна.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Применение и получение аминов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.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Получение аминов. Работы Н. Н. Зинина.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Аминокислоты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об аминокислотах, их классификация и строение. Оптическая изомерия </w:t>
      </w:r>
      <w:proofErr w:type="gramStart"/>
      <w:r w:rsidRPr="00D425B0">
        <w:rPr>
          <w:rFonts w:ascii="Times New Roman" w:eastAsia="SymbolMT" w:hAnsi="Times New Roman" w:cs="Times New Roman"/>
          <w:sz w:val="24"/>
          <w:szCs w:val="28"/>
        </w:rPr>
        <w:t>α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-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аминокислот. Номенклатура аминокислот. Двойственность кислотно-основных свойств аминокислот и ее причины. Пептидная связь. Синтетические волокна: капрон,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энант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. Классификация волокон. Получение аминокислот, их применение и биологическая функция.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Белки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Белки как природные полимеры. Первичная, вторичная, третичная и четвертичная структуры белков. Фибриллярные и глобулярные белки. Химические свойства белков: горение, денатурация, гидролиз, качественные (цветные) реакции. Биологические функции белков, их значение. Белки как компонент пищи. Проблема белкового голодания и пути её решения.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Окрашивание тканей анилиновыми красителями.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функциональных групп в молекулах аминокислот.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Лекарства и препараты, изготовленные методами генной инженерии и биотехнологии.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Свойства белков: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Растворение белков в воде и их коагуляция.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Цветные реакции белков.</w:t>
      </w:r>
    </w:p>
    <w:p w:rsidR="00BD0BBF" w:rsidRPr="00D425B0" w:rsidRDefault="00BD0BBF" w:rsidP="00D425B0">
      <w:pPr>
        <w:spacing w:after="0" w:line="240" w:lineRule="auto"/>
        <w:contextualSpacing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Биологически активные соединения</w:t>
      </w:r>
    </w:p>
    <w:p w:rsidR="00BD0BBF" w:rsidRPr="00D425B0" w:rsidRDefault="00BD0BBF" w:rsidP="00D425B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Ферменты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Понятие о ферментах как о биологических катализаторах белковой природы. Особенности строения и свой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ств в ср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авнении с неорганическими катализаторами. Классификация ферментов. Особенности строения и свойств ферментов: селективность и эффективность. Зависимость активности ферментов от температуры и рН среды. Значение ферментов в биологии и применение в промышленности.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Витамины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Понятие о витаминах. Их классификация и обозначение. Норма потребления витаминов. Водорастворимые (на примере витаминов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группы В и Р) и жирорастворимые (на примере витаминов А, D и Е). Авитаминозы, гипервитаминозы и гиповитаминозы, их профилактика.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Гормоны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Понятие о гормонах как биологически активных веществах, выполняющих эндокринную регуляцию жизнедеятельности организмов. Классификация гормонов: стероиды, производные аминокислот, полипептидные и белковые гормоны. Отдельные представители: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эстрадиол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тестостерон, инсулин, адреналин.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Демонстрации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Образцы витаминных препаратов.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Поливитамины.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Иллюстрации фотографий животных с различными формами авитаминозов.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Плакат с изображением структурных формул </w:t>
      </w:r>
      <w:proofErr w:type="spell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>эстрадиола</w:t>
      </w:r>
      <w:proofErr w:type="spell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>, тестостерона, адреналина.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/>
          <w:bCs/>
          <w:iCs/>
          <w:sz w:val="24"/>
          <w:szCs w:val="28"/>
        </w:rPr>
        <w:t>Лабораторные занятия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Обнаружение витаминов: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А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подсолнечном масле.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Обнаружение витамина</w:t>
      </w:r>
      <w:proofErr w:type="gramStart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С</w:t>
      </w:r>
      <w:proofErr w:type="gramEnd"/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в яблочном соке. 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32"/>
        </w:rPr>
      </w:pPr>
      <w:r w:rsidRPr="00D425B0">
        <w:rPr>
          <w:rFonts w:ascii="Times New Roman" w:eastAsia="SchoolBookCSanPin-Regular" w:hAnsi="Times New Roman" w:cs="Times New Roman"/>
          <w:sz w:val="24"/>
          <w:szCs w:val="28"/>
        </w:rPr>
        <w:t>‒ Определение витамина D в рыбьем жире или курином желтке.</w:t>
      </w:r>
    </w:p>
    <w:p w:rsidR="00BD0BBF" w:rsidRPr="00D425B0" w:rsidRDefault="00BD0BBF" w:rsidP="00BD0BBF">
      <w:pPr>
        <w:spacing w:line="240" w:lineRule="auto"/>
        <w:ind w:firstLine="709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Химический практикум</w:t>
      </w: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№3: Качественный  анализ органических соединений.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/>
          <w:sz w:val="24"/>
          <w:szCs w:val="28"/>
        </w:rPr>
      </w:pPr>
      <w:r w:rsidRPr="00D425B0">
        <w:rPr>
          <w:rFonts w:ascii="Times New Roman" w:hAnsi="Times New Roman"/>
          <w:sz w:val="24"/>
          <w:szCs w:val="28"/>
        </w:rPr>
        <w:t>Практическая работа №4: Идентификация органических соединений.</w:t>
      </w:r>
    </w:p>
    <w:p w:rsidR="00BD0BBF" w:rsidRPr="00D425B0" w:rsidRDefault="00BD0BBF" w:rsidP="00BD0BB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Систематизация знаний за курс органической химии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Обобщение знаний по органической химии.</w:t>
      </w:r>
    </w:p>
    <w:p w:rsidR="00BD0BBF" w:rsidRPr="00D425B0" w:rsidRDefault="00BD0BBF" w:rsidP="00BD0B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sz w:val="24"/>
          <w:szCs w:val="28"/>
        </w:rPr>
        <w:t>Контрольная работа за курс органической химии.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 w:cs="Times New Roman"/>
          <w:b/>
          <w:iCs/>
          <w:sz w:val="24"/>
          <w:szCs w:val="28"/>
        </w:rPr>
        <w:t>Химия в жизни общества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Химия и производство</w:t>
      </w:r>
      <w:r w:rsidRPr="00D425B0">
        <w:rPr>
          <w:rFonts w:ascii="Times New Roman" w:eastAsia="SchoolBookCSanPin-Regular" w:hAnsi="Times New Roman" w:cs="Times New Roman"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 xml:space="preserve"> Химическая промышленность и химические технологии. Сырье для химической промышленности. Вода в химической промышленности. Энергия для химического производства. Научные принципы химического производства. Защита окружающей среды и охрана труда при химическом производстве. Основные стадии химического производства. Сравнение производства аммиака и метанола.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hAnsi="Times New Roman" w:cs="Times New Roman"/>
          <w:bCs/>
          <w:sz w:val="24"/>
          <w:szCs w:val="28"/>
          <w:u w:val="single"/>
        </w:rPr>
        <w:t>Химия в сельском хозяйстве</w:t>
      </w:r>
      <w:r w:rsidRPr="00D425B0">
        <w:rPr>
          <w:rFonts w:ascii="Times New Roman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Химизация сельского хозяйства и ее направления. Растения и почва, почвенный поглощающий комплекс. Удобрения и их классификация. Химические средства защиты растений. Отрицательные последствия применения пестицидов и борьба с ними. Химизация животноводства.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повседневная жизнь человека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Домашняя аптека. Моющие и чистящие средства. Средства борьбы с бытовыми насекомыми. Средства личной гигиены и косметики. Химия и пища. Маркировки упаковок пищевых и гигиенических продуктов и умение их читать. Экология жилища. Химия и генетика человека.</w:t>
      </w:r>
    </w:p>
    <w:p w:rsidR="00BD0BBF" w:rsidRPr="00D425B0" w:rsidRDefault="00BD0BBF" w:rsidP="00BD0B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D425B0">
        <w:rPr>
          <w:rFonts w:ascii="Times New Roman" w:eastAsia="SchoolBookCSanPin-Regular" w:hAnsi="Times New Roman" w:cs="Times New Roman"/>
          <w:bCs/>
          <w:sz w:val="24"/>
          <w:szCs w:val="28"/>
          <w:u w:val="single"/>
        </w:rPr>
        <w:t>Химия и экология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  <w:u w:val="single"/>
        </w:rPr>
        <w:t>.</w:t>
      </w:r>
      <w:r w:rsidRPr="00D425B0">
        <w:rPr>
          <w:rFonts w:ascii="Times New Roman" w:eastAsia="SchoolBookCSanPin-Regular" w:hAnsi="Times New Roman" w:cs="Times New Roman"/>
          <w:iCs/>
          <w:sz w:val="24"/>
          <w:szCs w:val="28"/>
        </w:rPr>
        <w:t xml:space="preserve"> </w:t>
      </w:r>
      <w:r w:rsidRPr="00D425B0">
        <w:rPr>
          <w:rFonts w:ascii="Times New Roman" w:eastAsia="SchoolBookCSanPin-Regular" w:hAnsi="Times New Roman" w:cs="Times New Roman"/>
          <w:sz w:val="24"/>
          <w:szCs w:val="28"/>
        </w:rPr>
        <w:t>Химическое загрязнение окружающей среды. Охрана гидросферы от химического загрязнения. Охрана почвы от химического загрязнения. Охрана атмосферы от химического загрязнения. Охрана флоры и фауны от химического загрязнения. Биотехнология и генная инженерия.</w:t>
      </w:r>
    </w:p>
    <w:p w:rsidR="00BD0BBF" w:rsidRPr="00D425B0" w:rsidRDefault="00BD0BBF" w:rsidP="00BD0BBF">
      <w:pPr>
        <w:spacing w:line="240" w:lineRule="auto"/>
        <w:contextualSpacing/>
        <w:jc w:val="center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D425B0">
        <w:rPr>
          <w:rFonts w:ascii="Times New Roman" w:hAnsi="Times New Roman"/>
          <w:b/>
          <w:sz w:val="24"/>
          <w:szCs w:val="28"/>
        </w:rPr>
        <w:t>Итоговое занятие</w:t>
      </w:r>
      <w:r w:rsidRPr="00D425B0">
        <w:rPr>
          <w:rFonts w:ascii="Times New Roman" w:eastAsia="SchoolBookCSanPin-Regular" w:hAnsi="Times New Roman" w:cs="Times New Roman"/>
          <w:b/>
          <w:sz w:val="24"/>
          <w:szCs w:val="28"/>
        </w:rPr>
        <w:t xml:space="preserve"> </w:t>
      </w:r>
    </w:p>
    <w:p w:rsidR="00BD0BBF" w:rsidRPr="00D425B0" w:rsidRDefault="00BD0BBF" w:rsidP="00BD0BBF">
      <w:pPr>
        <w:rPr>
          <w:rFonts w:ascii="Times New Roman" w:hAnsi="Times New Roman"/>
          <w:color w:val="000000"/>
          <w:sz w:val="24"/>
          <w:szCs w:val="28"/>
        </w:rPr>
      </w:pPr>
      <w:r w:rsidRPr="00D425B0">
        <w:rPr>
          <w:rFonts w:ascii="Times New Roman" w:hAnsi="Times New Roman"/>
          <w:color w:val="000000"/>
          <w:sz w:val="24"/>
          <w:szCs w:val="28"/>
        </w:rPr>
        <w:t>Дифференцированный зачёт.</w:t>
      </w:r>
    </w:p>
    <w:p w:rsidR="00BD0BBF" w:rsidRPr="009D5E55" w:rsidRDefault="00BD0BBF" w:rsidP="00D425B0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eastAsia="SchoolBookCSanPin-Regular" w:hAnsi="Times New Roman" w:cs="Times New Roman"/>
          <w:b/>
          <w:sz w:val="28"/>
          <w:szCs w:val="28"/>
        </w:rPr>
        <w:br w:type="page"/>
      </w: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СПИСОК ИСТОЧНИКОВ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Основная литература:</w:t>
      </w:r>
    </w:p>
    <w:p w:rsidR="00BD0BBF" w:rsidRPr="009D5E55" w:rsidRDefault="00BD0BBF" w:rsidP="00BD0B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Габриелян, О. С. Химия для профессий и специальностей 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технического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и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О. С.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9D5E55">
        <w:rPr>
          <w:rFonts w:ascii="Times New Roman" w:hAnsi="Times New Roman" w:cs="Times New Roman"/>
          <w:iCs/>
          <w:sz w:val="24"/>
          <w:szCs w:val="28"/>
        </w:rPr>
        <w:t>Габриелян, И. Г. Остроумов. –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256 с.</w:t>
      </w:r>
    </w:p>
    <w:p w:rsidR="00BD0BBF" w:rsidRPr="009D5E55" w:rsidRDefault="00BD0BBF" w:rsidP="00BD0B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>Габриелян О.С. Химия. 10 класс. Базовый  уровень: учеб</w:t>
      </w:r>
      <w:proofErr w:type="gramStart"/>
      <w:r w:rsidRPr="009D5E55">
        <w:rPr>
          <w:rFonts w:ascii="Times New Roman" w:hAnsi="Times New Roman"/>
          <w:sz w:val="24"/>
          <w:szCs w:val="28"/>
        </w:rPr>
        <w:t>.</w:t>
      </w:r>
      <w:proofErr w:type="gramEnd"/>
      <w:r w:rsidRPr="009D5E55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hAnsi="Times New Roman"/>
          <w:sz w:val="24"/>
          <w:szCs w:val="28"/>
        </w:rPr>
        <w:t>д</w:t>
      </w:r>
      <w:proofErr w:type="gramEnd"/>
      <w:r w:rsidRPr="009D5E55">
        <w:rPr>
          <w:rFonts w:ascii="Times New Roman" w:hAnsi="Times New Roman"/>
          <w:sz w:val="24"/>
          <w:szCs w:val="28"/>
        </w:rPr>
        <w:t xml:space="preserve">ля </w:t>
      </w:r>
    </w:p>
    <w:p w:rsidR="00BD0BBF" w:rsidRPr="009D5E55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proofErr w:type="spellStart"/>
      <w:r w:rsidRPr="009D5E55">
        <w:rPr>
          <w:rFonts w:ascii="Times New Roman" w:hAnsi="Times New Roman"/>
          <w:sz w:val="24"/>
          <w:szCs w:val="28"/>
        </w:rPr>
        <w:t>общеобразо</w:t>
      </w:r>
      <w:r w:rsidR="00AA64C7" w:rsidRPr="009D5E55">
        <w:rPr>
          <w:rFonts w:ascii="Times New Roman" w:hAnsi="Times New Roman"/>
          <w:sz w:val="24"/>
          <w:szCs w:val="28"/>
        </w:rPr>
        <w:t>ват</w:t>
      </w:r>
      <w:proofErr w:type="spellEnd"/>
      <w:r w:rsidR="00AA64C7" w:rsidRPr="009D5E55">
        <w:rPr>
          <w:rFonts w:ascii="Times New Roman" w:hAnsi="Times New Roman"/>
          <w:sz w:val="24"/>
          <w:szCs w:val="28"/>
        </w:rPr>
        <w:t>. учреждений. М.: Дрофа, 2017</w:t>
      </w:r>
      <w:r w:rsidRPr="009D5E55">
        <w:rPr>
          <w:rFonts w:ascii="Times New Roman" w:hAnsi="Times New Roman"/>
          <w:sz w:val="24"/>
          <w:szCs w:val="28"/>
        </w:rPr>
        <w:t>.</w:t>
      </w:r>
    </w:p>
    <w:p w:rsidR="00BD0BBF" w:rsidRPr="009D5E55" w:rsidRDefault="00BD0BBF" w:rsidP="00BD0BBF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Габриелян О.С. Химия. 11 класс. Базовый уровень: учеб, </w:t>
      </w:r>
      <w:proofErr w:type="gramStart"/>
      <w:r w:rsidRPr="009D5E55">
        <w:rPr>
          <w:rFonts w:ascii="Times New Roman" w:hAnsi="Times New Roman"/>
          <w:sz w:val="24"/>
          <w:szCs w:val="28"/>
        </w:rPr>
        <w:t>для</w:t>
      </w:r>
      <w:proofErr w:type="gramEnd"/>
      <w:r w:rsidRPr="009D5E55">
        <w:rPr>
          <w:rFonts w:ascii="Times New Roman" w:hAnsi="Times New Roman"/>
          <w:sz w:val="24"/>
          <w:szCs w:val="28"/>
        </w:rPr>
        <w:t xml:space="preserve">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общеобразо</w:t>
      </w:r>
      <w:r w:rsidR="00AA64C7" w:rsidRPr="009D5E55">
        <w:rPr>
          <w:rFonts w:ascii="Times New Roman" w:hAnsi="Times New Roman" w:cs="Times New Roman"/>
          <w:sz w:val="24"/>
          <w:szCs w:val="28"/>
        </w:rPr>
        <w:t>ват</w:t>
      </w:r>
      <w:proofErr w:type="spellEnd"/>
      <w:r w:rsidR="00AA64C7" w:rsidRPr="009D5E55">
        <w:rPr>
          <w:rFonts w:ascii="Times New Roman" w:hAnsi="Times New Roman" w:cs="Times New Roman"/>
          <w:sz w:val="24"/>
          <w:szCs w:val="28"/>
        </w:rPr>
        <w:t>. учреждений. М.: Дрофа, 2017</w:t>
      </w:r>
      <w:r w:rsidRPr="009D5E55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eastAsia="SchoolBookCSanPin-Regular" w:hAnsi="Times New Roman" w:cs="Times New Roman"/>
          <w:b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Дополнительная литература: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Химия. 10 класс: рабочая тетрадь к учебнику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О.С.Габриеляна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«Химия».</w:t>
      </w:r>
    </w:p>
    <w:p w:rsidR="00BD0BBF" w:rsidRPr="009D5E55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10 класс. Базовый уровень /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,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А.В.Яшукова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. </w:t>
      </w:r>
      <w:r w:rsidR="00AA64C7" w:rsidRPr="009D5E55">
        <w:rPr>
          <w:rFonts w:ascii="Times New Roman" w:eastAsia="SchoolBookCSanPin-Regular" w:hAnsi="Times New Roman"/>
          <w:sz w:val="24"/>
          <w:szCs w:val="28"/>
        </w:rPr>
        <w:t>– М.: Дрофа, 2017</w:t>
      </w:r>
      <w:r w:rsidRPr="009D5E55">
        <w:rPr>
          <w:rFonts w:ascii="Times New Roman" w:eastAsia="SchoolBookCSanPin-Regular" w:hAnsi="Times New Roman"/>
          <w:sz w:val="24"/>
          <w:szCs w:val="28"/>
        </w:rPr>
        <w:t>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Химия. 11 класс: рабочая тетрадь к учебнику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О.С.Габриеляна</w:t>
      </w:r>
      <w:proofErr w:type="spell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«Химия».</w:t>
      </w:r>
    </w:p>
    <w:p w:rsidR="00BD0BBF" w:rsidRPr="009D5E55" w:rsidRDefault="00BD0BBF" w:rsidP="00BD0BB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11 класс. Базовый уровень / </w:t>
      </w:r>
      <w:proofErr w:type="spellStart"/>
      <w:r w:rsidRPr="009D5E55">
        <w:rPr>
          <w:rFonts w:ascii="Times New Roman" w:eastAsia="SchoolBookCSanPin-Regular" w:hAnsi="Times New Roman"/>
          <w:sz w:val="24"/>
          <w:szCs w:val="28"/>
        </w:rPr>
        <w:t>О.С.Габриелян</w:t>
      </w:r>
      <w:proofErr w:type="spellEnd"/>
      <w:r w:rsidR="00AA64C7" w:rsidRPr="009D5E55">
        <w:rPr>
          <w:rFonts w:ascii="Times New Roman" w:eastAsia="SchoolBookCSanPin-Regular" w:hAnsi="Times New Roman"/>
          <w:sz w:val="24"/>
          <w:szCs w:val="28"/>
        </w:rPr>
        <w:t xml:space="preserve">, </w:t>
      </w:r>
      <w:proofErr w:type="spellStart"/>
      <w:r w:rsidR="00AA64C7" w:rsidRPr="009D5E55">
        <w:rPr>
          <w:rFonts w:ascii="Times New Roman" w:eastAsia="SchoolBookCSanPin-Regular" w:hAnsi="Times New Roman"/>
          <w:sz w:val="24"/>
          <w:szCs w:val="28"/>
        </w:rPr>
        <w:t>А.В.Яшукова</w:t>
      </w:r>
      <w:proofErr w:type="spellEnd"/>
      <w:r w:rsidR="00AA64C7" w:rsidRPr="009D5E55">
        <w:rPr>
          <w:rFonts w:ascii="Times New Roman" w:eastAsia="SchoolBookCSanPin-Regular" w:hAnsi="Times New Roman"/>
          <w:sz w:val="24"/>
          <w:szCs w:val="28"/>
        </w:rPr>
        <w:t>. – М.: Дрофа, 2017</w:t>
      </w:r>
      <w:r w:rsidRPr="009D5E55">
        <w:rPr>
          <w:rFonts w:ascii="Times New Roman" w:eastAsia="SchoolBookCSanPin-Regular" w:hAnsi="Times New Roman"/>
          <w:sz w:val="24"/>
          <w:szCs w:val="28"/>
        </w:rPr>
        <w:t>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Габриелян, О. С.</w:t>
      </w:r>
      <w:r w:rsidRPr="009D5E55">
        <w:rPr>
          <w:rFonts w:ascii="Times New Roman" w:eastAsia="SchoolBookCSanPin-Regular" w:hAnsi="Times New Roman"/>
          <w:sz w:val="24"/>
          <w:szCs w:val="28"/>
        </w:rPr>
        <w:t xml:space="preserve"> Химия для профессий и специальностей социально-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экономического и гуманитарного профилей: учебник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О. С.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r w:rsidRPr="009D5E55">
        <w:rPr>
          <w:rFonts w:ascii="Times New Roman" w:hAnsi="Times New Roman" w:cs="Times New Roman"/>
          <w:iCs/>
          <w:sz w:val="24"/>
          <w:szCs w:val="28"/>
        </w:rPr>
        <w:t>Габриелян, И. Г. Остроумов. – 9-е изд., стер. –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208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Габриелян, О. С.</w:t>
      </w:r>
      <w:r w:rsidRPr="009D5E55">
        <w:rPr>
          <w:rFonts w:ascii="Times New Roman" w:eastAsia="SchoolBookCSanPin-Regular" w:hAnsi="Times New Roman"/>
          <w:sz w:val="24"/>
          <w:szCs w:val="28"/>
        </w:rPr>
        <w:t xml:space="preserve"> Химия. Тесты, задачи и упражнения: учеб.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особие для студентов учреждений сред. проф. образования / О.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С. Габриелян, Г. Г. Лысова. – 3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-е изд., стер. – Москва:</w:t>
      </w:r>
      <w:r w:rsidRPr="009D5E5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336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Химия:</w:t>
      </w:r>
      <w:r w:rsidRPr="009D5E55">
        <w:rPr>
          <w:rFonts w:ascii="Times New Roman" w:eastAsia="SchoolBookCSanPin-Regular" w:hAnsi="Times New Roman"/>
          <w:sz w:val="24"/>
          <w:szCs w:val="28"/>
        </w:rPr>
        <w:t xml:space="preserve"> Практикум: учеб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особие для студ. учреждений сред.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О. С. Габриелян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9D5E55">
        <w:rPr>
          <w:rFonts w:ascii="Times New Roman" w:hAnsi="Times New Roman" w:cs="Times New Roman"/>
          <w:iCs/>
          <w:sz w:val="24"/>
          <w:szCs w:val="28"/>
        </w:rPr>
        <w:t>И. Г. Остроумов, С. А. Сладков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, </w:t>
      </w:r>
      <w:r w:rsidRPr="009D5E55">
        <w:rPr>
          <w:rFonts w:ascii="Times New Roman" w:hAnsi="Times New Roman" w:cs="Times New Roman"/>
          <w:iCs/>
          <w:sz w:val="24"/>
          <w:szCs w:val="28"/>
        </w:rPr>
        <w:t>Н. М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. </w:t>
      </w:r>
      <w:r w:rsidRPr="009D5E55">
        <w:rPr>
          <w:rFonts w:ascii="Times New Roman" w:hAnsi="Times New Roman" w:cs="Times New Roman"/>
          <w:iCs/>
          <w:sz w:val="24"/>
          <w:szCs w:val="28"/>
        </w:rPr>
        <w:t xml:space="preserve">Дорофеева; под 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ред.  О. С. Габриелян. – 5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-е изд., сте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р. –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304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Ерохин, Ю. М. Химия для профессий и специальностей </w:t>
      </w:r>
      <w:proofErr w:type="gramStart"/>
      <w:r w:rsidRPr="009D5E55">
        <w:rPr>
          <w:rFonts w:ascii="Times New Roman" w:eastAsia="SchoolBookCSanPin-Regular" w:hAnsi="Times New Roman"/>
          <w:sz w:val="24"/>
          <w:szCs w:val="28"/>
        </w:rPr>
        <w:t>технического</w:t>
      </w:r>
      <w:proofErr w:type="gramEnd"/>
      <w:r w:rsidRPr="009D5E55">
        <w:rPr>
          <w:rFonts w:ascii="Times New Roman" w:eastAsia="SchoolBookCSanPin-Regular" w:hAnsi="Times New Roman"/>
          <w:sz w:val="24"/>
          <w:szCs w:val="28"/>
        </w:rPr>
        <w:t xml:space="preserve"> и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естественнонаучного профилей: учебник для студентов учреждений сред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.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</w:t>
      </w:r>
      <w:proofErr w:type="gramStart"/>
      <w:r w:rsidRPr="009D5E55">
        <w:rPr>
          <w:rFonts w:ascii="Times New Roman" w:eastAsia="SchoolBookCSanPin-Regular" w:hAnsi="Times New Roman" w:cs="Times New Roman"/>
          <w:sz w:val="24"/>
          <w:szCs w:val="28"/>
        </w:rPr>
        <w:t>п</w:t>
      </w:r>
      <w:proofErr w:type="gramEnd"/>
      <w:r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роф. образования / </w:t>
      </w:r>
      <w:r w:rsidRPr="009D5E55">
        <w:rPr>
          <w:rFonts w:ascii="Times New Roman" w:hAnsi="Times New Roman" w:cs="Times New Roman"/>
          <w:iCs/>
          <w:sz w:val="24"/>
          <w:szCs w:val="28"/>
        </w:rPr>
        <w:t>Ю. М. Ерохин, И. Б. Ковалева.–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 xml:space="preserve"> Москва: ИЦ «Академия»,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448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  <w:iCs/>
          <w:sz w:val="24"/>
          <w:szCs w:val="28"/>
        </w:rPr>
      </w:pPr>
      <w:r w:rsidRPr="009D5E55">
        <w:rPr>
          <w:rFonts w:ascii="Times New Roman" w:hAnsi="Times New Roman"/>
          <w:iCs/>
          <w:sz w:val="24"/>
          <w:szCs w:val="28"/>
        </w:rPr>
        <w:t>Ерохин, Ю. М. Химия: Задачи и упражнения: учеб</w:t>
      </w:r>
      <w:proofErr w:type="gramStart"/>
      <w:r w:rsidRPr="009D5E55">
        <w:rPr>
          <w:rFonts w:ascii="Times New Roman" w:hAnsi="Times New Roman"/>
          <w:iCs/>
          <w:sz w:val="24"/>
          <w:szCs w:val="28"/>
        </w:rPr>
        <w:t>.</w:t>
      </w:r>
      <w:proofErr w:type="gramEnd"/>
      <w:r w:rsidRPr="009D5E55">
        <w:rPr>
          <w:rFonts w:ascii="Times New Roman" w:hAnsi="Times New Roman"/>
          <w:iCs/>
          <w:sz w:val="24"/>
          <w:szCs w:val="28"/>
        </w:rPr>
        <w:t xml:space="preserve"> </w:t>
      </w:r>
      <w:proofErr w:type="gramStart"/>
      <w:r w:rsidRPr="009D5E55">
        <w:rPr>
          <w:rFonts w:ascii="Times New Roman" w:hAnsi="Times New Roman"/>
          <w:iCs/>
          <w:sz w:val="24"/>
          <w:szCs w:val="28"/>
        </w:rPr>
        <w:t>п</w:t>
      </w:r>
      <w:proofErr w:type="gramEnd"/>
      <w:r w:rsidRPr="009D5E55">
        <w:rPr>
          <w:rFonts w:ascii="Times New Roman" w:hAnsi="Times New Roman"/>
          <w:iCs/>
          <w:sz w:val="24"/>
          <w:szCs w:val="28"/>
        </w:rPr>
        <w:t xml:space="preserve">особие для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9D5E55">
        <w:rPr>
          <w:rFonts w:ascii="Times New Roman" w:hAnsi="Times New Roman" w:cs="Times New Roman"/>
          <w:iCs/>
          <w:sz w:val="24"/>
          <w:szCs w:val="28"/>
        </w:rPr>
        <w:t>студентов учреждений сред</w:t>
      </w:r>
      <w:proofErr w:type="gramStart"/>
      <w:r w:rsidRPr="009D5E55">
        <w:rPr>
          <w:rFonts w:ascii="Times New Roman" w:hAnsi="Times New Roman" w:cs="Times New Roman"/>
          <w:iCs/>
          <w:sz w:val="24"/>
          <w:szCs w:val="28"/>
        </w:rPr>
        <w:t>.</w:t>
      </w:r>
      <w:proofErr w:type="gramEnd"/>
      <w:r w:rsidRPr="009D5E55">
        <w:rPr>
          <w:rFonts w:ascii="Times New Roman" w:hAnsi="Times New Roman" w:cs="Times New Roman"/>
          <w:iCs/>
          <w:sz w:val="24"/>
          <w:szCs w:val="28"/>
        </w:rPr>
        <w:t xml:space="preserve"> </w:t>
      </w:r>
      <w:proofErr w:type="gramStart"/>
      <w:r w:rsidRPr="009D5E55">
        <w:rPr>
          <w:rFonts w:ascii="Times New Roman" w:hAnsi="Times New Roman" w:cs="Times New Roman"/>
          <w:iCs/>
          <w:sz w:val="24"/>
          <w:szCs w:val="28"/>
        </w:rPr>
        <w:t>п</w:t>
      </w:r>
      <w:proofErr w:type="gramEnd"/>
      <w:r w:rsidRPr="009D5E55">
        <w:rPr>
          <w:rFonts w:ascii="Times New Roman" w:hAnsi="Times New Roman" w:cs="Times New Roman"/>
          <w:iCs/>
          <w:sz w:val="24"/>
          <w:szCs w:val="28"/>
        </w:rPr>
        <w:t>роф.</w:t>
      </w:r>
      <w:r w:rsidR="00AA64C7" w:rsidRPr="009D5E55">
        <w:rPr>
          <w:rFonts w:ascii="Times New Roman" w:hAnsi="Times New Roman" w:cs="Times New Roman"/>
          <w:iCs/>
          <w:sz w:val="24"/>
          <w:szCs w:val="28"/>
        </w:rPr>
        <w:t xml:space="preserve"> образования / Ю. М. Ерохин. – 4</w:t>
      </w:r>
      <w:r w:rsidRPr="009D5E55">
        <w:rPr>
          <w:rFonts w:ascii="Times New Roman" w:hAnsi="Times New Roman" w:cs="Times New Roman"/>
          <w:iCs/>
          <w:sz w:val="24"/>
          <w:szCs w:val="28"/>
        </w:rPr>
        <w:t xml:space="preserve">-е изд., стер. – Москва: 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ИЦ «Академия»</w:t>
      </w:r>
      <w:r w:rsidR="00AA64C7" w:rsidRPr="009D5E55">
        <w:rPr>
          <w:rFonts w:ascii="Times New Roman" w:hAnsi="Times New Roman" w:cs="Times New Roman"/>
          <w:iCs/>
          <w:sz w:val="24"/>
          <w:szCs w:val="28"/>
        </w:rPr>
        <w:t>, 2017</w:t>
      </w:r>
      <w:r w:rsidRPr="009D5E55">
        <w:rPr>
          <w:rFonts w:ascii="Times New Roman" w:hAnsi="Times New Roman" w:cs="Times New Roman"/>
          <w:iCs/>
          <w:sz w:val="24"/>
          <w:szCs w:val="28"/>
        </w:rPr>
        <w:t>. – 288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Рудзитис, Г. Е. Химия. 10 класс. Базовый уровень: учебник / Г. Е.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Рудзитис, Ф. Г. Фельд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ман. – Москва: Просвещение,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224 с.</w:t>
      </w:r>
    </w:p>
    <w:p w:rsidR="00BD0BBF" w:rsidRPr="009D5E55" w:rsidRDefault="00BD0BBF" w:rsidP="00AA64C7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SchoolBookCSanPin-Regular" w:hAnsi="Times New Roman"/>
          <w:sz w:val="24"/>
          <w:szCs w:val="28"/>
        </w:rPr>
      </w:pPr>
      <w:r w:rsidRPr="009D5E55">
        <w:rPr>
          <w:rFonts w:ascii="Times New Roman" w:eastAsia="SchoolBookCSanPin-Regular" w:hAnsi="Times New Roman"/>
          <w:sz w:val="24"/>
          <w:szCs w:val="28"/>
        </w:rPr>
        <w:t xml:space="preserve">Рудзитис, Г. Е. Химия. 11-й класс. Базовый уровень: учебник / Г. 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choolBookCSanPin-Regular" w:hAnsi="Times New Roman" w:cs="Times New Roman"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sz w:val="24"/>
          <w:szCs w:val="28"/>
        </w:rPr>
        <w:t>Е. Рудзитис, Ф. Г. Фельд</w:t>
      </w:r>
      <w:r w:rsidR="00AA64C7" w:rsidRPr="009D5E55">
        <w:rPr>
          <w:rFonts w:ascii="Times New Roman" w:eastAsia="SchoolBookCSanPin-Regular" w:hAnsi="Times New Roman" w:cs="Times New Roman"/>
          <w:sz w:val="24"/>
          <w:szCs w:val="28"/>
        </w:rPr>
        <w:t>ман. – Москва: Просвещение, 2017</w:t>
      </w:r>
      <w:r w:rsidRPr="009D5E55">
        <w:rPr>
          <w:rFonts w:ascii="Times New Roman" w:eastAsia="SchoolBookCSanPin-Regular" w:hAnsi="Times New Roman" w:cs="Times New Roman"/>
          <w:sz w:val="24"/>
          <w:szCs w:val="28"/>
        </w:rPr>
        <w:t>. – 224 с.</w:t>
      </w:r>
    </w:p>
    <w:p w:rsidR="00BD0BBF" w:rsidRPr="009D5E55" w:rsidRDefault="00BD0BBF" w:rsidP="00BD0B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9D5E55">
        <w:rPr>
          <w:rFonts w:ascii="Times New Roman" w:eastAsia="SchoolBookCSanPin-Regular" w:hAnsi="Times New Roman" w:cs="Times New Roman"/>
          <w:b/>
          <w:sz w:val="24"/>
          <w:szCs w:val="28"/>
        </w:rPr>
        <w:t>Интернет</w:t>
      </w:r>
      <w:r w:rsidRPr="009D5E55">
        <w:rPr>
          <w:rFonts w:ascii="Times New Roman" w:hAnsi="Times New Roman" w:cs="Times New Roman"/>
          <w:b/>
          <w:sz w:val="24"/>
          <w:szCs w:val="28"/>
        </w:rPr>
        <w:t>-ресурсы: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Alhimikov.net [Электронный ресурс]. – Режим доступа: </w:t>
      </w:r>
    </w:p>
    <w:p w:rsidR="00BD0BBF" w:rsidRPr="009D5E55" w:rsidRDefault="00330304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8" w:history="1">
        <w:r w:rsidR="00BD0BBF"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http://www.alhimikov.net/</w:t>
        </w:r>
      </w:hyperlink>
      <w:r w:rsidR="00BD0BBF"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="00BD0BBF"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="00BD0BBF"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d"/>
        <w:numPr>
          <w:ilvl w:val="0"/>
          <w:numId w:val="3"/>
        </w:numPr>
        <w:spacing w:before="0" w:beforeAutospacing="0" w:after="0" w:afterAutospacing="0"/>
        <w:jc w:val="both"/>
        <w:rPr>
          <w:szCs w:val="28"/>
        </w:rPr>
      </w:pPr>
      <w:proofErr w:type="gramStart"/>
      <w:r w:rsidRPr="009D5E55">
        <w:rPr>
          <w:szCs w:val="28"/>
        </w:rPr>
        <w:t xml:space="preserve">Единая коллекция Цифровых образовательных ресурсов [Электронный </w:t>
      </w:r>
      <w:proofErr w:type="gramEnd"/>
    </w:p>
    <w:p w:rsidR="00BD0BBF" w:rsidRPr="009D5E55" w:rsidRDefault="00BD0BBF" w:rsidP="00BD0BBF">
      <w:pPr>
        <w:pStyle w:val="ad"/>
        <w:spacing w:before="0" w:beforeAutospacing="0" w:after="0" w:afterAutospacing="0"/>
        <w:jc w:val="both"/>
        <w:rPr>
          <w:szCs w:val="28"/>
        </w:rPr>
      </w:pPr>
      <w:proofErr w:type="gramStart"/>
      <w:r w:rsidRPr="009D5E55">
        <w:rPr>
          <w:szCs w:val="28"/>
        </w:rPr>
        <w:t>ресурс].</w:t>
      </w:r>
      <w:proofErr w:type="gramEnd"/>
      <w:r w:rsidRPr="009D5E55">
        <w:rPr>
          <w:szCs w:val="28"/>
        </w:rPr>
        <w:t xml:space="preserve"> – Режим доступа: </w:t>
      </w:r>
      <w:hyperlink r:id="rId9" w:history="1">
        <w:r w:rsidRPr="009D5E55">
          <w:rPr>
            <w:rStyle w:val="ac"/>
            <w:color w:val="auto"/>
            <w:szCs w:val="28"/>
          </w:rPr>
          <w:t>http://school-collection.edu.ru/</w:t>
        </w:r>
      </w:hyperlink>
      <w:r w:rsidRPr="009D5E55">
        <w:rPr>
          <w:szCs w:val="28"/>
        </w:rPr>
        <w:t xml:space="preserve">, свободный. – </w:t>
      </w:r>
      <w:proofErr w:type="spellStart"/>
      <w:r w:rsidRPr="009D5E55">
        <w:rPr>
          <w:szCs w:val="28"/>
        </w:rPr>
        <w:t>Загл</w:t>
      </w:r>
      <w:proofErr w:type="spellEnd"/>
      <w:r w:rsidRPr="009D5E55">
        <w:rPr>
          <w:szCs w:val="28"/>
        </w:rPr>
        <w:t xml:space="preserve">. с экрана. 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Единое окно доступа к информационным ресурсам [Электронный ресурс].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– Режим доступа: </w:t>
      </w:r>
      <w:hyperlink r:id="rId10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http://window.edu.ru/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Федеральный центр информационно-образовательных ресурсов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[Электронный ресурс]. – Режим доступа: </w:t>
      </w:r>
      <w:hyperlink r:id="rId11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http://fcior.edu.ru/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Химики и химия [Электронный ресурс]: журнал химиков-энтузиастов. –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Режим доступа: </w:t>
      </w:r>
      <w:hyperlink r:id="rId12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http://chemistry-chemists.com/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Химия [Электронный ресурс]: учебно-методический журнал для учителей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химии и естествознания / Издательский дом «Первое сентября». – Режим доступа: </w:t>
      </w:r>
      <w:hyperlink r:id="rId13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http://him.1september.ru/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Химия в школе [Электронный ресурс]: научно-теоретический и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методический журнал. – Режим доступа: </w:t>
      </w:r>
      <w:hyperlink r:id="rId14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http://www.hvsh.ru/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BD0BBF" w:rsidRPr="009D5E55" w:rsidRDefault="00BD0BBF" w:rsidP="00BD0BB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D5E55">
        <w:rPr>
          <w:rFonts w:ascii="Times New Roman" w:hAnsi="Times New Roman"/>
          <w:sz w:val="24"/>
          <w:szCs w:val="28"/>
        </w:rPr>
        <w:t xml:space="preserve">Химия и жизнь [Электронный ресурс]: научно-популярный журнал. – </w:t>
      </w:r>
    </w:p>
    <w:p w:rsidR="00BD0BBF" w:rsidRPr="009D5E55" w:rsidRDefault="00BD0BBF" w:rsidP="00BD0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D5E55">
        <w:rPr>
          <w:rFonts w:ascii="Times New Roman" w:hAnsi="Times New Roman" w:cs="Times New Roman"/>
          <w:sz w:val="24"/>
          <w:szCs w:val="28"/>
        </w:rPr>
        <w:t xml:space="preserve">Режим доступа: </w:t>
      </w:r>
      <w:hyperlink r:id="rId15" w:history="1">
        <w:r w:rsidRPr="009D5E55">
          <w:rPr>
            <w:rStyle w:val="ac"/>
            <w:rFonts w:ascii="Times New Roman" w:hAnsi="Times New Roman" w:cs="Times New Roman"/>
            <w:color w:val="auto"/>
            <w:sz w:val="24"/>
            <w:szCs w:val="28"/>
          </w:rPr>
          <w:t>http://www.hij.ru/</w:t>
        </w:r>
      </w:hyperlink>
      <w:r w:rsidRPr="009D5E55">
        <w:rPr>
          <w:rFonts w:ascii="Times New Roman" w:hAnsi="Times New Roman" w:cs="Times New Roman"/>
          <w:sz w:val="24"/>
          <w:szCs w:val="28"/>
        </w:rPr>
        <w:t xml:space="preserve">, свободный. – </w:t>
      </w:r>
      <w:proofErr w:type="spellStart"/>
      <w:r w:rsidRPr="009D5E55">
        <w:rPr>
          <w:rFonts w:ascii="Times New Roman" w:hAnsi="Times New Roman" w:cs="Times New Roman"/>
          <w:sz w:val="24"/>
          <w:szCs w:val="28"/>
        </w:rPr>
        <w:t>Загл</w:t>
      </w:r>
      <w:proofErr w:type="spellEnd"/>
      <w:r w:rsidRPr="009D5E55">
        <w:rPr>
          <w:rFonts w:ascii="Times New Roman" w:hAnsi="Times New Roman" w:cs="Times New Roman"/>
          <w:sz w:val="24"/>
          <w:szCs w:val="28"/>
        </w:rPr>
        <w:t>. с экрана.</w:t>
      </w:r>
    </w:p>
    <w:p w:rsidR="007579B9" w:rsidRPr="000E41A1" w:rsidRDefault="007579B9" w:rsidP="00BD0838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AA64C7" w:rsidRPr="000E41A1" w:rsidRDefault="00AA64C7">
      <w:pPr>
        <w:spacing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sectPr w:rsidR="00AA64C7" w:rsidRPr="000E41A1" w:rsidSect="00076D15">
      <w:foot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304" w:rsidRDefault="00330304" w:rsidP="00076D15">
      <w:pPr>
        <w:spacing w:after="0" w:line="240" w:lineRule="auto"/>
      </w:pPr>
      <w:r>
        <w:separator/>
      </w:r>
    </w:p>
  </w:endnote>
  <w:endnote w:type="continuationSeparator" w:id="0">
    <w:p w:rsidR="00330304" w:rsidRDefault="00330304" w:rsidP="00076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5165635"/>
    </w:sdtPr>
    <w:sdtEndPr>
      <w:rPr>
        <w:rFonts w:ascii="Times New Roman" w:hAnsi="Times New Roman" w:cs="Times New Roman"/>
        <w:sz w:val="24"/>
        <w:szCs w:val="24"/>
      </w:rPr>
    </w:sdtEndPr>
    <w:sdtContent>
      <w:p w:rsidR="00AA64C7" w:rsidRDefault="00AA64C7">
        <w:pPr>
          <w:pStyle w:val="a7"/>
          <w:jc w:val="right"/>
        </w:pPr>
        <w:r w:rsidRPr="00076D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76D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55C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A64C7" w:rsidRDefault="00AA64C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304" w:rsidRDefault="00330304" w:rsidP="00076D15">
      <w:pPr>
        <w:spacing w:after="0" w:line="240" w:lineRule="auto"/>
      </w:pPr>
      <w:r>
        <w:separator/>
      </w:r>
    </w:p>
  </w:footnote>
  <w:footnote w:type="continuationSeparator" w:id="0">
    <w:p w:rsidR="00330304" w:rsidRDefault="00330304" w:rsidP="00076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5FF7"/>
    <w:multiLevelType w:val="hybridMultilevel"/>
    <w:tmpl w:val="6E460BD2"/>
    <w:lvl w:ilvl="0" w:tplc="FDE290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2DE29F3"/>
    <w:multiLevelType w:val="hybridMultilevel"/>
    <w:tmpl w:val="92F2B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E7286"/>
    <w:multiLevelType w:val="hybridMultilevel"/>
    <w:tmpl w:val="BDE0F3C6"/>
    <w:lvl w:ilvl="0" w:tplc="9EEE80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D775A"/>
    <w:multiLevelType w:val="hybridMultilevel"/>
    <w:tmpl w:val="F39C62A0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577A3"/>
    <w:multiLevelType w:val="hybridMultilevel"/>
    <w:tmpl w:val="DC58DA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AB270D8"/>
    <w:multiLevelType w:val="hybridMultilevel"/>
    <w:tmpl w:val="B2226D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B35E1"/>
    <w:multiLevelType w:val="hybridMultilevel"/>
    <w:tmpl w:val="BB425DA4"/>
    <w:lvl w:ilvl="0" w:tplc="DAD4B1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DD3427"/>
    <w:multiLevelType w:val="hybridMultilevel"/>
    <w:tmpl w:val="46CEDD14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1D27CF"/>
    <w:multiLevelType w:val="hybridMultilevel"/>
    <w:tmpl w:val="D4CAF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26D94"/>
    <w:multiLevelType w:val="hybridMultilevel"/>
    <w:tmpl w:val="3E0A5D5A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A4A92"/>
    <w:multiLevelType w:val="hybridMultilevel"/>
    <w:tmpl w:val="091613CA"/>
    <w:lvl w:ilvl="0" w:tplc="6CB49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C05B4"/>
    <w:multiLevelType w:val="hybridMultilevel"/>
    <w:tmpl w:val="B06A5552"/>
    <w:lvl w:ilvl="0" w:tplc="B74667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30645D"/>
    <w:multiLevelType w:val="hybridMultilevel"/>
    <w:tmpl w:val="54CA1A06"/>
    <w:lvl w:ilvl="0" w:tplc="8D6603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BB21328"/>
    <w:multiLevelType w:val="hybridMultilevel"/>
    <w:tmpl w:val="3F8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13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0838"/>
    <w:rsid w:val="000630AC"/>
    <w:rsid w:val="00076D15"/>
    <w:rsid w:val="00081C07"/>
    <w:rsid w:val="00094D84"/>
    <w:rsid w:val="000B2D52"/>
    <w:rsid w:val="0013326A"/>
    <w:rsid w:val="002920AA"/>
    <w:rsid w:val="00330304"/>
    <w:rsid w:val="003F704E"/>
    <w:rsid w:val="00475700"/>
    <w:rsid w:val="006855CC"/>
    <w:rsid w:val="006C252A"/>
    <w:rsid w:val="007579B9"/>
    <w:rsid w:val="00807F90"/>
    <w:rsid w:val="008411EB"/>
    <w:rsid w:val="00942F66"/>
    <w:rsid w:val="009C318C"/>
    <w:rsid w:val="009D5E55"/>
    <w:rsid w:val="00A2601C"/>
    <w:rsid w:val="00A560B9"/>
    <w:rsid w:val="00A6258C"/>
    <w:rsid w:val="00A81CB2"/>
    <w:rsid w:val="00A9763C"/>
    <w:rsid w:val="00AA64C7"/>
    <w:rsid w:val="00AB1027"/>
    <w:rsid w:val="00BD0838"/>
    <w:rsid w:val="00BD0BBF"/>
    <w:rsid w:val="00C64585"/>
    <w:rsid w:val="00C71900"/>
    <w:rsid w:val="00D425B0"/>
    <w:rsid w:val="00D700D8"/>
    <w:rsid w:val="00D922F2"/>
    <w:rsid w:val="00E22652"/>
    <w:rsid w:val="00E472AA"/>
    <w:rsid w:val="00F4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027"/>
  </w:style>
  <w:style w:type="paragraph" w:styleId="3">
    <w:name w:val="heading 3"/>
    <w:basedOn w:val="a"/>
    <w:next w:val="a"/>
    <w:link w:val="30"/>
    <w:qFormat/>
    <w:rsid w:val="002920AA"/>
    <w:pPr>
      <w:keepNext/>
      <w:spacing w:after="0" w:line="240" w:lineRule="auto"/>
      <w:ind w:firstLine="360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8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579B9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7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76D15"/>
  </w:style>
  <w:style w:type="paragraph" w:styleId="a7">
    <w:name w:val="footer"/>
    <w:basedOn w:val="a"/>
    <w:link w:val="a8"/>
    <w:uiPriority w:val="99"/>
    <w:unhideWhenUsed/>
    <w:rsid w:val="00076D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6D15"/>
  </w:style>
  <w:style w:type="paragraph" w:styleId="a9">
    <w:name w:val="Balloon Text"/>
    <w:basedOn w:val="a"/>
    <w:link w:val="aa"/>
    <w:uiPriority w:val="99"/>
    <w:semiHidden/>
    <w:unhideWhenUsed/>
    <w:rsid w:val="00BD0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0BBF"/>
    <w:rPr>
      <w:rFonts w:ascii="Tahoma" w:hAnsi="Tahoma" w:cs="Tahoma"/>
      <w:sz w:val="16"/>
      <w:szCs w:val="16"/>
    </w:rPr>
  </w:style>
  <w:style w:type="paragraph" w:styleId="ab">
    <w:name w:val="List"/>
    <w:basedOn w:val="a"/>
    <w:rsid w:val="00BD0BBF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character" w:styleId="ac">
    <w:name w:val="Hyperlink"/>
    <w:basedOn w:val="a0"/>
    <w:rsid w:val="00BD0BBF"/>
    <w:rPr>
      <w:color w:val="000080"/>
      <w:u w:val="single"/>
    </w:rPr>
  </w:style>
  <w:style w:type="paragraph" w:styleId="ad">
    <w:name w:val="Normal (Web)"/>
    <w:basedOn w:val="a"/>
    <w:uiPriority w:val="99"/>
    <w:unhideWhenUsed/>
    <w:rsid w:val="00B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sNewRoman1">
    <w:name w:val="Основной текст + Times New Roman1"/>
    <w:aliases w:val="101,5 pt1,Интервал 0 pt1"/>
    <w:rsid w:val="00BD0BBF"/>
    <w:rPr>
      <w:rFonts w:ascii="Times New Roman" w:hAnsi="Times New Roman" w:cs="Times New Roman"/>
      <w:spacing w:val="0"/>
      <w:sz w:val="21"/>
      <w:szCs w:val="21"/>
      <w:shd w:val="clear" w:color="auto" w:fill="FFFFFF"/>
    </w:rPr>
  </w:style>
  <w:style w:type="paragraph" w:customStyle="1" w:styleId="ConsPlusNormal">
    <w:name w:val="ConsPlusNormal"/>
    <w:rsid w:val="00BD0B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msonormalbullet3gif">
    <w:name w:val="msonormalbullet3.gif"/>
    <w:basedOn w:val="a"/>
    <w:rsid w:val="00BD0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920AA"/>
    <w:rPr>
      <w:rFonts w:ascii="Times New Roman" w:eastAsia="Times New Roman" w:hAnsi="Times New Roman" w:cs="Times New Roman"/>
      <w:b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mikov.net/" TargetMode="External"/><Relationship Id="rId13" Type="http://schemas.openxmlformats.org/officeDocument/2006/relationships/hyperlink" Target="http://him.1september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hemistry-chemist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ij.ru/" TargetMode="External"/><Relationship Id="rId10" Type="http://schemas.openxmlformats.org/officeDocument/2006/relationships/hyperlink" Target="http://window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hv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20</Pages>
  <Words>6772</Words>
  <Characters>38605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Кабинет-4</dc:creator>
  <cp:keywords/>
  <dc:description/>
  <cp:lastModifiedBy>Людмила</cp:lastModifiedBy>
  <cp:revision>18</cp:revision>
  <cp:lastPrinted>2021-11-09T02:32:00Z</cp:lastPrinted>
  <dcterms:created xsi:type="dcterms:W3CDTF">2019-10-06T05:33:00Z</dcterms:created>
  <dcterms:modified xsi:type="dcterms:W3CDTF">2022-10-28T07:39:00Z</dcterms:modified>
</cp:coreProperties>
</file>